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B46D" w14:textId="50D5C742" w:rsidR="00CA5C2B" w:rsidRDefault="002A6BF6" w:rsidP="00183801">
      <w:pPr>
        <w:tabs>
          <w:tab w:val="left" w:pos="1110"/>
          <w:tab w:val="center" w:pos="7699"/>
        </w:tabs>
        <w:rPr>
          <w:rFonts w:ascii="Century Gothic" w:hAnsi="Century Gothic"/>
          <w:i/>
          <w:sz w:val="18"/>
          <w:szCs w:val="18"/>
        </w:rPr>
      </w:pPr>
      <w:r>
        <w:rPr>
          <w:noProof/>
        </w:rPr>
        <w:drawing>
          <wp:anchor distT="0" distB="0" distL="114300" distR="114300" simplePos="0" relativeHeight="251658240" behindDoc="1" locked="0" layoutInCell="1" allowOverlap="1" wp14:anchorId="77FB266E" wp14:editId="344A0D16">
            <wp:simplePos x="0" y="0"/>
            <wp:positionH relativeFrom="margin">
              <wp:align>left</wp:align>
            </wp:positionH>
            <wp:positionV relativeFrom="paragraph">
              <wp:posOffset>135255</wp:posOffset>
            </wp:positionV>
            <wp:extent cx="1733550" cy="2176780"/>
            <wp:effectExtent l="0" t="0" r="0" b="0"/>
            <wp:wrapSquare wrapText="bothSides"/>
            <wp:docPr id="1" name="Picture 1"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at of arms&#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733550" cy="2176780"/>
                    </a:xfrm>
                    <a:prstGeom prst="rect">
                      <a:avLst/>
                    </a:prstGeom>
                  </pic:spPr>
                </pic:pic>
              </a:graphicData>
            </a:graphic>
            <wp14:sizeRelH relativeFrom="margin">
              <wp14:pctWidth>0</wp14:pctWidth>
            </wp14:sizeRelH>
            <wp14:sizeRelV relativeFrom="margin">
              <wp14:pctHeight>0</wp14:pctHeight>
            </wp14:sizeRelV>
          </wp:anchor>
        </w:drawing>
      </w:r>
    </w:p>
    <w:p w14:paraId="0139E45E" w14:textId="177DD15E" w:rsidR="00CA5C2B" w:rsidRDefault="00CA5C2B" w:rsidP="00183801">
      <w:pPr>
        <w:tabs>
          <w:tab w:val="left" w:pos="1110"/>
          <w:tab w:val="center" w:pos="7699"/>
        </w:tabs>
        <w:rPr>
          <w:rFonts w:ascii="Century Gothic" w:hAnsi="Century Gothic"/>
          <w:i/>
          <w:sz w:val="18"/>
          <w:szCs w:val="18"/>
        </w:rPr>
      </w:pPr>
    </w:p>
    <w:p w14:paraId="1F052917" w14:textId="77777777" w:rsidR="00CA5C2B" w:rsidRDefault="00CA5C2B" w:rsidP="00C4058C">
      <w:pPr>
        <w:tabs>
          <w:tab w:val="left" w:pos="1110"/>
          <w:tab w:val="center" w:pos="7699"/>
        </w:tabs>
        <w:jc w:val="center"/>
        <w:rPr>
          <w:rFonts w:ascii="Century Gothic" w:hAnsi="Century Gothic"/>
          <w:i/>
          <w:sz w:val="18"/>
          <w:szCs w:val="18"/>
        </w:rPr>
      </w:pPr>
    </w:p>
    <w:p w14:paraId="13DDBF71" w14:textId="46DD128C" w:rsidR="00C4058C" w:rsidRPr="00CA5C2B" w:rsidRDefault="00C4058C" w:rsidP="00C4058C">
      <w:pPr>
        <w:tabs>
          <w:tab w:val="left" w:pos="1110"/>
          <w:tab w:val="center" w:pos="7699"/>
        </w:tabs>
        <w:jc w:val="center"/>
        <w:rPr>
          <w:rFonts w:ascii="Century Gothic" w:hAnsi="Century Gothic"/>
          <w:i/>
          <w:sz w:val="18"/>
          <w:szCs w:val="18"/>
        </w:rPr>
      </w:pPr>
    </w:p>
    <w:tbl>
      <w:tblPr>
        <w:tblStyle w:val="TableGrid"/>
        <w:tblW w:w="0" w:type="auto"/>
        <w:tblInd w:w="0" w:type="dxa"/>
        <w:tblLook w:val="04A0" w:firstRow="1" w:lastRow="0" w:firstColumn="1" w:lastColumn="0" w:noHBand="0" w:noVBand="1"/>
      </w:tblPr>
      <w:tblGrid>
        <w:gridCol w:w="2689"/>
        <w:gridCol w:w="4252"/>
        <w:gridCol w:w="2409"/>
      </w:tblGrid>
      <w:tr w:rsidR="00C4058C" w14:paraId="2B1D3D12" w14:textId="77777777" w:rsidTr="57DFA7A2">
        <w:tc>
          <w:tcPr>
            <w:tcW w:w="9350"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3D0605E7" w14:textId="0CA23BCE" w:rsidR="00C4058C" w:rsidRDefault="00C4058C" w:rsidP="00C4058C">
            <w:pPr>
              <w:widowControl w:val="0"/>
              <w:autoSpaceDE w:val="0"/>
              <w:autoSpaceDN w:val="0"/>
              <w:adjustRightInd w:val="0"/>
              <w:spacing w:line="228" w:lineRule="auto"/>
              <w:jc w:val="center"/>
              <w:rPr>
                <w:rFonts w:ascii="Century Gothic" w:hAnsi="Century Gothic" w:cs="Calibri"/>
                <w:b/>
                <w:bCs/>
                <w:sz w:val="36"/>
                <w:szCs w:val="36"/>
                <w:lang w:val="en"/>
              </w:rPr>
            </w:pPr>
            <w:r>
              <w:rPr>
                <w:rFonts w:ascii="Century Gothic" w:hAnsi="Century Gothic" w:cs="Calibri"/>
                <w:b/>
                <w:bCs/>
                <w:sz w:val="36"/>
                <w:szCs w:val="36"/>
                <w:lang w:val="en"/>
              </w:rPr>
              <w:t>A15ii Disability Access Plan</w:t>
            </w:r>
          </w:p>
        </w:tc>
      </w:tr>
      <w:tr w:rsidR="00C4058C" w14:paraId="3ABF8585" w14:textId="77777777" w:rsidTr="57DFA7A2">
        <w:tc>
          <w:tcPr>
            <w:tcW w:w="2689" w:type="dxa"/>
            <w:tcBorders>
              <w:top w:val="single" w:sz="4" w:space="0" w:color="auto"/>
              <w:left w:val="single" w:sz="4" w:space="0" w:color="auto"/>
              <w:bottom w:val="single" w:sz="4" w:space="0" w:color="auto"/>
              <w:right w:val="single" w:sz="4" w:space="0" w:color="auto"/>
            </w:tcBorders>
            <w:hideMark/>
          </w:tcPr>
          <w:p w14:paraId="1BBCA053" w14:textId="77777777" w:rsidR="00C4058C" w:rsidRDefault="00C4058C" w:rsidP="00C4058C">
            <w:pPr>
              <w:widowControl w:val="0"/>
              <w:autoSpaceDE w:val="0"/>
              <w:autoSpaceDN w:val="0"/>
              <w:adjustRightInd w:val="0"/>
              <w:spacing w:line="228" w:lineRule="auto"/>
              <w:jc w:val="center"/>
              <w:rPr>
                <w:rFonts w:ascii="Century Gothic" w:hAnsi="Century Gothic" w:cs="Calibri"/>
                <w:b/>
                <w:bCs/>
                <w:sz w:val="20"/>
                <w:szCs w:val="20"/>
                <w:lang w:val="en"/>
              </w:rPr>
            </w:pPr>
            <w:r>
              <w:rPr>
                <w:rFonts w:ascii="Century Gothic" w:hAnsi="Century Gothic" w:cs="Calibri"/>
                <w:b/>
                <w:bCs/>
                <w:sz w:val="20"/>
                <w:szCs w:val="20"/>
                <w:lang w:val="en"/>
              </w:rPr>
              <w:t>Actions</w:t>
            </w:r>
          </w:p>
        </w:tc>
        <w:tc>
          <w:tcPr>
            <w:tcW w:w="4252" w:type="dxa"/>
            <w:tcBorders>
              <w:top w:val="single" w:sz="4" w:space="0" w:color="auto"/>
              <w:left w:val="single" w:sz="4" w:space="0" w:color="auto"/>
              <w:bottom w:val="single" w:sz="4" w:space="0" w:color="auto"/>
              <w:right w:val="single" w:sz="4" w:space="0" w:color="auto"/>
            </w:tcBorders>
            <w:hideMark/>
          </w:tcPr>
          <w:p w14:paraId="2E5F6041" w14:textId="77777777" w:rsidR="00C4058C" w:rsidRDefault="00C4058C" w:rsidP="00C4058C">
            <w:pPr>
              <w:widowControl w:val="0"/>
              <w:autoSpaceDE w:val="0"/>
              <w:autoSpaceDN w:val="0"/>
              <w:adjustRightInd w:val="0"/>
              <w:spacing w:line="228" w:lineRule="auto"/>
              <w:jc w:val="center"/>
              <w:rPr>
                <w:rFonts w:ascii="Century Gothic" w:hAnsi="Century Gothic" w:cs="Calibri"/>
                <w:b/>
                <w:bCs/>
                <w:sz w:val="20"/>
                <w:szCs w:val="20"/>
                <w:lang w:val="en"/>
              </w:rPr>
            </w:pPr>
            <w:r>
              <w:rPr>
                <w:rFonts w:ascii="Century Gothic" w:hAnsi="Century Gothic" w:cs="Calibri"/>
                <w:b/>
                <w:bCs/>
                <w:sz w:val="20"/>
                <w:szCs w:val="20"/>
                <w:lang w:val="en"/>
              </w:rPr>
              <w:t>Date / details</w:t>
            </w:r>
          </w:p>
        </w:tc>
        <w:tc>
          <w:tcPr>
            <w:tcW w:w="2409" w:type="dxa"/>
            <w:tcBorders>
              <w:top w:val="single" w:sz="4" w:space="0" w:color="auto"/>
              <w:left w:val="single" w:sz="4" w:space="0" w:color="auto"/>
              <w:bottom w:val="single" w:sz="4" w:space="0" w:color="auto"/>
              <w:right w:val="single" w:sz="4" w:space="0" w:color="auto"/>
            </w:tcBorders>
            <w:hideMark/>
          </w:tcPr>
          <w:p w14:paraId="1BFC57C3" w14:textId="77777777" w:rsidR="00C4058C" w:rsidRDefault="00C4058C" w:rsidP="00C4058C">
            <w:pPr>
              <w:widowControl w:val="0"/>
              <w:autoSpaceDE w:val="0"/>
              <w:autoSpaceDN w:val="0"/>
              <w:adjustRightInd w:val="0"/>
              <w:spacing w:line="228" w:lineRule="auto"/>
              <w:jc w:val="center"/>
              <w:rPr>
                <w:rFonts w:ascii="Century Gothic" w:hAnsi="Century Gothic" w:cs="Calibri"/>
                <w:b/>
                <w:bCs/>
                <w:sz w:val="20"/>
                <w:szCs w:val="20"/>
                <w:lang w:val="en"/>
              </w:rPr>
            </w:pPr>
            <w:r>
              <w:rPr>
                <w:rFonts w:ascii="Century Gothic" w:hAnsi="Century Gothic" w:cs="Calibri"/>
                <w:b/>
                <w:bCs/>
                <w:sz w:val="20"/>
                <w:szCs w:val="20"/>
                <w:lang w:val="en"/>
              </w:rPr>
              <w:t>By whom</w:t>
            </w:r>
          </w:p>
        </w:tc>
      </w:tr>
      <w:tr w:rsidR="00C4058C" w14:paraId="31AF2DF9" w14:textId="77777777" w:rsidTr="57DFA7A2">
        <w:tc>
          <w:tcPr>
            <w:tcW w:w="2689" w:type="dxa"/>
            <w:tcBorders>
              <w:top w:val="single" w:sz="4" w:space="0" w:color="auto"/>
              <w:left w:val="single" w:sz="4" w:space="0" w:color="auto"/>
              <w:bottom w:val="single" w:sz="4" w:space="0" w:color="auto"/>
              <w:right w:val="single" w:sz="4" w:space="0" w:color="auto"/>
            </w:tcBorders>
            <w:hideMark/>
          </w:tcPr>
          <w:p w14:paraId="60720333" w14:textId="77777777" w:rsidR="00C4058C" w:rsidRDefault="00C4058C" w:rsidP="00C4058C">
            <w:pPr>
              <w:widowControl w:val="0"/>
              <w:autoSpaceDE w:val="0"/>
              <w:autoSpaceDN w:val="0"/>
              <w:adjustRightInd w:val="0"/>
              <w:spacing w:line="228" w:lineRule="auto"/>
              <w:jc w:val="center"/>
              <w:rPr>
                <w:rFonts w:ascii="Century Gothic" w:hAnsi="Century Gothic" w:cs="Calibri"/>
                <w:sz w:val="20"/>
                <w:szCs w:val="20"/>
                <w:lang w:val="en"/>
              </w:rPr>
            </w:pPr>
            <w:r>
              <w:rPr>
                <w:rFonts w:ascii="Century Gothic" w:hAnsi="Century Gothic" w:cs="Calibri"/>
                <w:sz w:val="20"/>
                <w:szCs w:val="20"/>
                <w:lang w:val="en"/>
              </w:rPr>
              <w:t>Date originally published</w:t>
            </w:r>
          </w:p>
        </w:tc>
        <w:tc>
          <w:tcPr>
            <w:tcW w:w="4252" w:type="dxa"/>
            <w:tcBorders>
              <w:top w:val="single" w:sz="4" w:space="0" w:color="auto"/>
              <w:left w:val="single" w:sz="4" w:space="0" w:color="auto"/>
              <w:bottom w:val="single" w:sz="4" w:space="0" w:color="auto"/>
              <w:right w:val="single" w:sz="4" w:space="0" w:color="auto"/>
            </w:tcBorders>
            <w:hideMark/>
          </w:tcPr>
          <w:p w14:paraId="10F1AB19" w14:textId="77777777" w:rsidR="00C4058C" w:rsidRDefault="00C4058C" w:rsidP="00C4058C">
            <w:pPr>
              <w:widowControl w:val="0"/>
              <w:autoSpaceDE w:val="0"/>
              <w:autoSpaceDN w:val="0"/>
              <w:adjustRightInd w:val="0"/>
              <w:spacing w:line="228" w:lineRule="auto"/>
              <w:jc w:val="center"/>
              <w:rPr>
                <w:rFonts w:ascii="Century Gothic" w:hAnsi="Century Gothic" w:cs="Calibri"/>
                <w:sz w:val="20"/>
                <w:szCs w:val="20"/>
                <w:lang w:val="en"/>
              </w:rPr>
            </w:pPr>
            <w:r>
              <w:rPr>
                <w:rFonts w:ascii="Century Gothic" w:hAnsi="Century Gothic" w:cs="Calibri"/>
                <w:sz w:val="20"/>
                <w:szCs w:val="20"/>
                <w:lang w:val="en"/>
              </w:rPr>
              <w:t>March 2018</w:t>
            </w:r>
          </w:p>
        </w:tc>
        <w:tc>
          <w:tcPr>
            <w:tcW w:w="2409" w:type="dxa"/>
            <w:tcBorders>
              <w:top w:val="single" w:sz="4" w:space="0" w:color="auto"/>
              <w:left w:val="single" w:sz="4" w:space="0" w:color="auto"/>
              <w:bottom w:val="single" w:sz="4" w:space="0" w:color="auto"/>
              <w:right w:val="single" w:sz="4" w:space="0" w:color="auto"/>
            </w:tcBorders>
            <w:hideMark/>
          </w:tcPr>
          <w:p w14:paraId="223DA351" w14:textId="77777777" w:rsidR="00C4058C" w:rsidRDefault="00C4058C" w:rsidP="00C4058C">
            <w:pPr>
              <w:widowControl w:val="0"/>
              <w:autoSpaceDE w:val="0"/>
              <w:autoSpaceDN w:val="0"/>
              <w:adjustRightInd w:val="0"/>
              <w:spacing w:line="228" w:lineRule="auto"/>
              <w:jc w:val="center"/>
              <w:rPr>
                <w:rFonts w:ascii="Century Gothic" w:hAnsi="Century Gothic" w:cs="Calibri"/>
                <w:sz w:val="20"/>
                <w:szCs w:val="20"/>
                <w:lang w:val="en"/>
              </w:rPr>
            </w:pPr>
            <w:r>
              <w:rPr>
                <w:rFonts w:ascii="Century Gothic" w:hAnsi="Century Gothic" w:cs="Calibri"/>
                <w:sz w:val="20"/>
                <w:szCs w:val="20"/>
                <w:lang w:val="en"/>
              </w:rPr>
              <w:t>IS</w:t>
            </w:r>
          </w:p>
        </w:tc>
      </w:tr>
      <w:tr w:rsidR="00E11127" w14:paraId="6997AD98" w14:textId="77777777" w:rsidTr="57DFA7A2">
        <w:tc>
          <w:tcPr>
            <w:tcW w:w="2689" w:type="dxa"/>
            <w:tcBorders>
              <w:top w:val="single" w:sz="4" w:space="0" w:color="auto"/>
              <w:left w:val="single" w:sz="4" w:space="0" w:color="auto"/>
              <w:bottom w:val="single" w:sz="4" w:space="0" w:color="auto"/>
              <w:right w:val="single" w:sz="4" w:space="0" w:color="auto"/>
            </w:tcBorders>
          </w:tcPr>
          <w:p w14:paraId="20EF7C08" w14:textId="3FCCE054" w:rsidR="00E11127" w:rsidRDefault="00E11127" w:rsidP="00E11127">
            <w:pPr>
              <w:widowControl w:val="0"/>
              <w:autoSpaceDE w:val="0"/>
              <w:autoSpaceDN w:val="0"/>
              <w:adjustRightInd w:val="0"/>
              <w:spacing w:line="228" w:lineRule="auto"/>
              <w:jc w:val="center"/>
              <w:rPr>
                <w:rFonts w:ascii="Century Gothic" w:hAnsi="Century Gothic" w:cs="Calibri"/>
                <w:sz w:val="20"/>
                <w:szCs w:val="20"/>
                <w:lang w:val="en"/>
              </w:rPr>
            </w:pPr>
            <w:r>
              <w:rPr>
                <w:rFonts w:ascii="Century Gothic" w:hAnsi="Century Gothic" w:cs="Calibri"/>
                <w:sz w:val="20"/>
                <w:szCs w:val="20"/>
                <w:lang w:val="en"/>
              </w:rPr>
              <w:t>Amendments</w:t>
            </w:r>
          </w:p>
        </w:tc>
        <w:tc>
          <w:tcPr>
            <w:tcW w:w="4252" w:type="dxa"/>
            <w:tcBorders>
              <w:top w:val="single" w:sz="4" w:space="0" w:color="auto"/>
              <w:left w:val="single" w:sz="4" w:space="0" w:color="auto"/>
              <w:bottom w:val="single" w:sz="4" w:space="0" w:color="auto"/>
              <w:right w:val="single" w:sz="4" w:space="0" w:color="auto"/>
            </w:tcBorders>
          </w:tcPr>
          <w:p w14:paraId="1E7609D6" w14:textId="431459BD" w:rsidR="00E11127" w:rsidRDefault="00E11127" w:rsidP="00E11127">
            <w:pPr>
              <w:widowControl w:val="0"/>
              <w:autoSpaceDE w:val="0"/>
              <w:autoSpaceDN w:val="0"/>
              <w:adjustRightInd w:val="0"/>
              <w:spacing w:line="228" w:lineRule="auto"/>
              <w:jc w:val="center"/>
              <w:rPr>
                <w:rFonts w:ascii="Century Gothic" w:hAnsi="Century Gothic" w:cs="Calibri"/>
                <w:sz w:val="20"/>
                <w:szCs w:val="20"/>
                <w:lang w:val="en"/>
              </w:rPr>
            </w:pPr>
            <w:r>
              <w:rPr>
                <w:rFonts w:ascii="Century Gothic" w:hAnsi="Century Gothic" w:cs="Calibri"/>
                <w:sz w:val="20"/>
                <w:szCs w:val="20"/>
                <w:lang w:val="en"/>
              </w:rPr>
              <w:t>Aug 202</w:t>
            </w:r>
            <w:r w:rsidR="002A6BF6">
              <w:rPr>
                <w:rFonts w:ascii="Century Gothic" w:hAnsi="Century Gothic" w:cs="Calibri"/>
                <w:sz w:val="20"/>
                <w:szCs w:val="20"/>
                <w:lang w:val="en"/>
              </w:rPr>
              <w:t>5</w:t>
            </w:r>
            <w:r>
              <w:rPr>
                <w:rFonts w:ascii="Century Gothic" w:hAnsi="Century Gothic" w:cs="Calibri"/>
                <w:sz w:val="20"/>
                <w:szCs w:val="20"/>
                <w:lang w:val="en"/>
              </w:rPr>
              <w:t xml:space="preserve"> – checked and updated</w:t>
            </w:r>
          </w:p>
        </w:tc>
        <w:tc>
          <w:tcPr>
            <w:tcW w:w="2409" w:type="dxa"/>
            <w:tcBorders>
              <w:top w:val="single" w:sz="4" w:space="0" w:color="auto"/>
              <w:left w:val="single" w:sz="4" w:space="0" w:color="auto"/>
              <w:bottom w:val="single" w:sz="4" w:space="0" w:color="auto"/>
              <w:right w:val="single" w:sz="4" w:space="0" w:color="auto"/>
            </w:tcBorders>
          </w:tcPr>
          <w:p w14:paraId="316422CC" w14:textId="34E61134" w:rsidR="00E11127" w:rsidRDefault="00E11127" w:rsidP="00E11127">
            <w:pPr>
              <w:widowControl w:val="0"/>
              <w:autoSpaceDE w:val="0"/>
              <w:autoSpaceDN w:val="0"/>
              <w:adjustRightInd w:val="0"/>
              <w:spacing w:line="228" w:lineRule="auto"/>
              <w:jc w:val="center"/>
              <w:rPr>
                <w:rFonts w:ascii="Century Gothic" w:hAnsi="Century Gothic" w:cs="Calibri"/>
                <w:sz w:val="20"/>
                <w:szCs w:val="20"/>
                <w:lang w:val="en"/>
              </w:rPr>
            </w:pPr>
            <w:r>
              <w:rPr>
                <w:rFonts w:ascii="Century Gothic" w:hAnsi="Century Gothic" w:cs="Calibri"/>
                <w:sz w:val="20"/>
                <w:szCs w:val="20"/>
                <w:lang w:val="en"/>
              </w:rPr>
              <w:t>IS</w:t>
            </w:r>
          </w:p>
        </w:tc>
      </w:tr>
      <w:tr w:rsidR="00E11127" w14:paraId="7315BF33" w14:textId="77777777" w:rsidTr="57DFA7A2">
        <w:tc>
          <w:tcPr>
            <w:tcW w:w="2689" w:type="dxa"/>
            <w:tcBorders>
              <w:top w:val="single" w:sz="4" w:space="0" w:color="auto"/>
              <w:left w:val="single" w:sz="4" w:space="0" w:color="auto"/>
              <w:bottom w:val="single" w:sz="4" w:space="0" w:color="auto"/>
              <w:right w:val="single" w:sz="4" w:space="0" w:color="auto"/>
            </w:tcBorders>
          </w:tcPr>
          <w:p w14:paraId="7B904428" w14:textId="792EC8CF" w:rsidR="00E11127" w:rsidRDefault="00E11127" w:rsidP="00E11127">
            <w:pPr>
              <w:widowControl w:val="0"/>
              <w:autoSpaceDE w:val="0"/>
              <w:autoSpaceDN w:val="0"/>
              <w:adjustRightInd w:val="0"/>
              <w:spacing w:line="228" w:lineRule="auto"/>
              <w:jc w:val="center"/>
              <w:rPr>
                <w:rFonts w:ascii="Century Gothic" w:hAnsi="Century Gothic" w:cs="Calibri"/>
                <w:sz w:val="20"/>
                <w:szCs w:val="20"/>
                <w:lang w:val="en"/>
              </w:rPr>
            </w:pPr>
            <w:r>
              <w:rPr>
                <w:rFonts w:ascii="Century Gothic" w:hAnsi="Century Gothic" w:cs="Calibri"/>
                <w:sz w:val="20"/>
                <w:szCs w:val="20"/>
                <w:lang w:val="en"/>
              </w:rPr>
              <w:t>Adopted by Governors</w:t>
            </w:r>
          </w:p>
        </w:tc>
        <w:tc>
          <w:tcPr>
            <w:tcW w:w="4252" w:type="dxa"/>
            <w:tcBorders>
              <w:top w:val="single" w:sz="4" w:space="0" w:color="auto"/>
              <w:left w:val="single" w:sz="4" w:space="0" w:color="auto"/>
              <w:bottom w:val="single" w:sz="4" w:space="0" w:color="auto"/>
              <w:right w:val="single" w:sz="4" w:space="0" w:color="auto"/>
            </w:tcBorders>
          </w:tcPr>
          <w:p w14:paraId="6893BA60" w14:textId="2EC18C5C" w:rsidR="00E11127" w:rsidRDefault="00E11127" w:rsidP="00E11127">
            <w:pPr>
              <w:widowControl w:val="0"/>
              <w:autoSpaceDE w:val="0"/>
              <w:autoSpaceDN w:val="0"/>
              <w:adjustRightInd w:val="0"/>
              <w:spacing w:line="228" w:lineRule="auto"/>
              <w:jc w:val="center"/>
              <w:rPr>
                <w:rFonts w:ascii="Century Gothic" w:hAnsi="Century Gothic" w:cs="Calibri"/>
                <w:sz w:val="20"/>
                <w:szCs w:val="20"/>
                <w:lang w:val="en"/>
              </w:rPr>
            </w:pPr>
            <w:r>
              <w:rPr>
                <w:rFonts w:ascii="Century Gothic" w:hAnsi="Century Gothic" w:cs="Calibri"/>
                <w:sz w:val="20"/>
                <w:szCs w:val="20"/>
                <w:lang w:val="en"/>
              </w:rPr>
              <w:t>Sept 202</w:t>
            </w:r>
            <w:r w:rsidR="002A6BF6">
              <w:rPr>
                <w:rFonts w:ascii="Century Gothic" w:hAnsi="Century Gothic" w:cs="Calibri"/>
                <w:sz w:val="20"/>
                <w:szCs w:val="20"/>
                <w:lang w:val="en"/>
              </w:rPr>
              <w:t>5</w:t>
            </w:r>
          </w:p>
        </w:tc>
        <w:tc>
          <w:tcPr>
            <w:tcW w:w="2409" w:type="dxa"/>
            <w:tcBorders>
              <w:top w:val="single" w:sz="4" w:space="0" w:color="auto"/>
              <w:left w:val="single" w:sz="4" w:space="0" w:color="auto"/>
              <w:bottom w:val="single" w:sz="4" w:space="0" w:color="auto"/>
              <w:right w:val="single" w:sz="4" w:space="0" w:color="auto"/>
            </w:tcBorders>
          </w:tcPr>
          <w:p w14:paraId="0661DADB" w14:textId="6B380EC8" w:rsidR="00E11127" w:rsidRDefault="00E11127" w:rsidP="00E11127">
            <w:pPr>
              <w:widowControl w:val="0"/>
              <w:autoSpaceDE w:val="0"/>
              <w:autoSpaceDN w:val="0"/>
              <w:adjustRightInd w:val="0"/>
              <w:spacing w:line="228" w:lineRule="auto"/>
              <w:jc w:val="center"/>
              <w:rPr>
                <w:rFonts w:ascii="Century Gothic" w:hAnsi="Century Gothic" w:cs="Calibri"/>
                <w:sz w:val="20"/>
                <w:szCs w:val="20"/>
                <w:lang w:val="en"/>
              </w:rPr>
            </w:pPr>
            <w:r>
              <w:rPr>
                <w:rFonts w:ascii="Century Gothic" w:hAnsi="Century Gothic" w:cs="Calibri"/>
                <w:sz w:val="20"/>
                <w:szCs w:val="20"/>
                <w:lang w:val="en"/>
              </w:rPr>
              <w:t>Governors</w:t>
            </w:r>
          </w:p>
        </w:tc>
      </w:tr>
      <w:tr w:rsidR="00E11127" w14:paraId="3F84E37C" w14:textId="77777777" w:rsidTr="57DFA7A2">
        <w:tc>
          <w:tcPr>
            <w:tcW w:w="2689" w:type="dxa"/>
            <w:tcBorders>
              <w:top w:val="single" w:sz="4" w:space="0" w:color="auto"/>
              <w:left w:val="single" w:sz="4" w:space="0" w:color="auto"/>
              <w:bottom w:val="single" w:sz="4" w:space="0" w:color="auto"/>
              <w:right w:val="single" w:sz="4" w:space="0" w:color="auto"/>
            </w:tcBorders>
            <w:hideMark/>
          </w:tcPr>
          <w:p w14:paraId="065AD242" w14:textId="77777777" w:rsidR="00E11127" w:rsidRDefault="00E11127" w:rsidP="00E11127">
            <w:pPr>
              <w:widowControl w:val="0"/>
              <w:autoSpaceDE w:val="0"/>
              <w:autoSpaceDN w:val="0"/>
              <w:adjustRightInd w:val="0"/>
              <w:spacing w:line="228" w:lineRule="auto"/>
              <w:jc w:val="center"/>
              <w:rPr>
                <w:rFonts w:ascii="Century Gothic" w:hAnsi="Century Gothic" w:cs="Calibri"/>
                <w:color w:val="FF0000"/>
                <w:sz w:val="20"/>
                <w:szCs w:val="20"/>
                <w:lang w:val="en"/>
              </w:rPr>
            </w:pPr>
            <w:r>
              <w:rPr>
                <w:rFonts w:ascii="Century Gothic" w:hAnsi="Century Gothic" w:cs="Calibri"/>
                <w:color w:val="FF0000"/>
                <w:sz w:val="20"/>
                <w:szCs w:val="20"/>
                <w:lang w:val="en"/>
              </w:rPr>
              <w:t>Review Date</w:t>
            </w:r>
          </w:p>
        </w:tc>
        <w:tc>
          <w:tcPr>
            <w:tcW w:w="4252" w:type="dxa"/>
            <w:tcBorders>
              <w:top w:val="single" w:sz="4" w:space="0" w:color="auto"/>
              <w:left w:val="single" w:sz="4" w:space="0" w:color="auto"/>
              <w:bottom w:val="single" w:sz="4" w:space="0" w:color="auto"/>
              <w:right w:val="single" w:sz="4" w:space="0" w:color="auto"/>
            </w:tcBorders>
            <w:hideMark/>
          </w:tcPr>
          <w:p w14:paraId="6540E532" w14:textId="766B7D75" w:rsidR="00E11127" w:rsidRDefault="00E11127" w:rsidP="00E11127">
            <w:pPr>
              <w:widowControl w:val="0"/>
              <w:autoSpaceDE w:val="0"/>
              <w:autoSpaceDN w:val="0"/>
              <w:adjustRightInd w:val="0"/>
              <w:spacing w:line="228" w:lineRule="auto"/>
              <w:jc w:val="center"/>
              <w:rPr>
                <w:rFonts w:ascii="Century Gothic" w:hAnsi="Century Gothic" w:cs="Calibri"/>
                <w:color w:val="FF0000"/>
                <w:sz w:val="20"/>
                <w:szCs w:val="20"/>
                <w:lang w:val="en-US"/>
              </w:rPr>
            </w:pPr>
            <w:r w:rsidRPr="57DFA7A2">
              <w:rPr>
                <w:rFonts w:ascii="Century Gothic" w:hAnsi="Century Gothic" w:cs="Calibri"/>
                <w:color w:val="FF0000"/>
                <w:sz w:val="20"/>
                <w:szCs w:val="20"/>
                <w:lang w:val="en-US"/>
              </w:rPr>
              <w:t>August 202</w:t>
            </w:r>
            <w:r w:rsidR="002A6BF6">
              <w:rPr>
                <w:rFonts w:ascii="Century Gothic" w:hAnsi="Century Gothic" w:cs="Calibri"/>
                <w:color w:val="FF0000"/>
                <w:sz w:val="20"/>
                <w:szCs w:val="20"/>
                <w:lang w:val="en-US"/>
              </w:rPr>
              <w:t>6</w:t>
            </w:r>
            <w:r w:rsidRPr="57DFA7A2">
              <w:rPr>
                <w:rFonts w:ascii="Century Gothic" w:hAnsi="Century Gothic" w:cs="Calibri"/>
                <w:color w:val="FF0000"/>
                <w:sz w:val="20"/>
                <w:szCs w:val="20"/>
                <w:lang w:val="en-US"/>
              </w:rPr>
              <w:t xml:space="preserve"> or before as required</w:t>
            </w:r>
          </w:p>
        </w:tc>
        <w:tc>
          <w:tcPr>
            <w:tcW w:w="2409" w:type="dxa"/>
            <w:tcBorders>
              <w:top w:val="single" w:sz="4" w:space="0" w:color="auto"/>
              <w:left w:val="single" w:sz="4" w:space="0" w:color="auto"/>
              <w:bottom w:val="single" w:sz="4" w:space="0" w:color="auto"/>
              <w:right w:val="single" w:sz="4" w:space="0" w:color="auto"/>
            </w:tcBorders>
          </w:tcPr>
          <w:p w14:paraId="05A5AA5A" w14:textId="77777777" w:rsidR="00E11127" w:rsidRDefault="00E11127" w:rsidP="00E11127">
            <w:pPr>
              <w:widowControl w:val="0"/>
              <w:autoSpaceDE w:val="0"/>
              <w:autoSpaceDN w:val="0"/>
              <w:adjustRightInd w:val="0"/>
              <w:spacing w:line="228" w:lineRule="auto"/>
              <w:jc w:val="center"/>
              <w:rPr>
                <w:rFonts w:ascii="Century Gothic" w:hAnsi="Century Gothic" w:cs="Calibri"/>
                <w:sz w:val="20"/>
                <w:szCs w:val="20"/>
                <w:lang w:val="en"/>
              </w:rPr>
            </w:pPr>
          </w:p>
        </w:tc>
      </w:tr>
    </w:tbl>
    <w:p w14:paraId="67727B1E" w14:textId="77777777" w:rsidR="002040ED" w:rsidRDefault="002040ED" w:rsidP="00C4058C">
      <w:pPr>
        <w:tabs>
          <w:tab w:val="left" w:pos="1110"/>
          <w:tab w:val="center" w:pos="7699"/>
        </w:tabs>
        <w:rPr>
          <w:rFonts w:ascii="Century Gothic" w:hAnsi="Century Gothic"/>
          <w:i/>
          <w:sz w:val="18"/>
          <w:szCs w:val="18"/>
        </w:rPr>
      </w:pPr>
    </w:p>
    <w:p w14:paraId="09E3B083" w14:textId="77777777" w:rsidR="002040ED" w:rsidRDefault="002040ED" w:rsidP="00C4058C">
      <w:pPr>
        <w:tabs>
          <w:tab w:val="left" w:pos="1110"/>
          <w:tab w:val="center" w:pos="7699"/>
        </w:tabs>
        <w:rPr>
          <w:rFonts w:ascii="Century Gothic" w:hAnsi="Century Gothic"/>
          <w:i/>
          <w:sz w:val="18"/>
          <w:szCs w:val="18"/>
        </w:rPr>
      </w:pPr>
    </w:p>
    <w:p w14:paraId="6D21C5DD" w14:textId="77777777" w:rsidR="002040ED" w:rsidRDefault="002040ED" w:rsidP="00C4058C">
      <w:pPr>
        <w:tabs>
          <w:tab w:val="left" w:pos="1110"/>
          <w:tab w:val="center" w:pos="7699"/>
        </w:tabs>
        <w:rPr>
          <w:rFonts w:ascii="Century Gothic" w:hAnsi="Century Gothic"/>
          <w:i/>
          <w:sz w:val="18"/>
          <w:szCs w:val="18"/>
        </w:rPr>
      </w:pPr>
    </w:p>
    <w:p w14:paraId="6CEA18EA" w14:textId="77777777" w:rsidR="002040ED" w:rsidRDefault="002040ED" w:rsidP="00C4058C">
      <w:pPr>
        <w:tabs>
          <w:tab w:val="left" w:pos="1110"/>
          <w:tab w:val="center" w:pos="7699"/>
        </w:tabs>
        <w:rPr>
          <w:rFonts w:ascii="Century Gothic" w:hAnsi="Century Gothic"/>
          <w:i/>
          <w:sz w:val="18"/>
          <w:szCs w:val="18"/>
        </w:rPr>
      </w:pPr>
    </w:p>
    <w:p w14:paraId="58B94670" w14:textId="77777777" w:rsidR="002040ED" w:rsidRDefault="002040ED" w:rsidP="00C4058C">
      <w:pPr>
        <w:tabs>
          <w:tab w:val="left" w:pos="1110"/>
          <w:tab w:val="center" w:pos="7699"/>
        </w:tabs>
        <w:rPr>
          <w:rFonts w:ascii="Century Gothic" w:hAnsi="Century Gothic"/>
          <w:i/>
          <w:sz w:val="18"/>
          <w:szCs w:val="18"/>
        </w:rPr>
      </w:pPr>
    </w:p>
    <w:p w14:paraId="06416F49" w14:textId="77777777" w:rsidR="002A6BF6" w:rsidRDefault="002A6BF6" w:rsidP="00C4058C">
      <w:pPr>
        <w:tabs>
          <w:tab w:val="left" w:pos="1110"/>
          <w:tab w:val="center" w:pos="7699"/>
        </w:tabs>
        <w:rPr>
          <w:rFonts w:ascii="Century Gothic" w:hAnsi="Century Gothic"/>
          <w:i/>
          <w:sz w:val="18"/>
          <w:szCs w:val="18"/>
        </w:rPr>
      </w:pPr>
    </w:p>
    <w:p w14:paraId="7F6259E4" w14:textId="77777777" w:rsidR="002A6BF6" w:rsidRDefault="002A6BF6" w:rsidP="00C4058C">
      <w:pPr>
        <w:tabs>
          <w:tab w:val="left" w:pos="1110"/>
          <w:tab w:val="center" w:pos="7699"/>
        </w:tabs>
        <w:rPr>
          <w:rFonts w:ascii="Century Gothic" w:hAnsi="Century Gothic"/>
          <w:i/>
          <w:sz w:val="18"/>
          <w:szCs w:val="18"/>
        </w:rPr>
      </w:pPr>
    </w:p>
    <w:p w14:paraId="572FC7A9" w14:textId="1756FE31" w:rsidR="00F73EBB" w:rsidRPr="00C4058C" w:rsidRDefault="00193B92" w:rsidP="00C4058C">
      <w:pPr>
        <w:tabs>
          <w:tab w:val="left" w:pos="1110"/>
          <w:tab w:val="center" w:pos="7699"/>
        </w:tabs>
        <w:rPr>
          <w:rFonts w:ascii="Century Gothic" w:hAnsi="Century Gothic"/>
          <w:i/>
          <w:color w:val="FF0000"/>
          <w:sz w:val="18"/>
          <w:szCs w:val="18"/>
        </w:rPr>
      </w:pPr>
      <w:r w:rsidRPr="00CA5C2B">
        <w:rPr>
          <w:rFonts w:ascii="Century Gothic" w:hAnsi="Century Gothic"/>
          <w:i/>
          <w:sz w:val="18"/>
          <w:szCs w:val="18"/>
        </w:rPr>
        <w:t>This policy is applicable to all pupils, including those in the EYFS (</w:t>
      </w:r>
      <w:r w:rsidR="00CA5C2B">
        <w:rPr>
          <w:rFonts w:ascii="Century Gothic" w:hAnsi="Century Gothic"/>
          <w:i/>
          <w:sz w:val="18"/>
          <w:szCs w:val="18"/>
        </w:rPr>
        <w:t>Nursery</w:t>
      </w:r>
      <w:r w:rsidRPr="00CA5C2B">
        <w:rPr>
          <w:rFonts w:ascii="Century Gothic" w:hAnsi="Century Gothic"/>
          <w:i/>
          <w:sz w:val="18"/>
          <w:szCs w:val="18"/>
        </w:rPr>
        <w:t xml:space="preserve"> and </w:t>
      </w:r>
      <w:r w:rsidR="006F4BEF">
        <w:rPr>
          <w:rFonts w:ascii="Century Gothic" w:hAnsi="Century Gothic"/>
          <w:i/>
          <w:sz w:val="18"/>
          <w:szCs w:val="18"/>
        </w:rPr>
        <w:t>Reception</w:t>
      </w:r>
      <w:r w:rsidRPr="00CA5C2B">
        <w:rPr>
          <w:rFonts w:ascii="Century Gothic" w:hAnsi="Century Gothic"/>
          <w:i/>
          <w:sz w:val="18"/>
          <w:szCs w:val="18"/>
        </w:rPr>
        <w:t>).</w:t>
      </w:r>
      <w:r w:rsidR="006B0FBC" w:rsidRPr="00CA5C2B">
        <w:rPr>
          <w:rFonts w:ascii="Century Gothic" w:hAnsi="Century Gothic"/>
          <w:b/>
          <w:bCs/>
          <w:sz w:val="18"/>
          <w:szCs w:val="18"/>
          <w:u w:val="single"/>
        </w:rPr>
        <w:t xml:space="preserve"> (</w:t>
      </w:r>
      <w:proofErr w:type="gramStart"/>
      <w:r w:rsidR="003E68D9" w:rsidRPr="00CA5C2B">
        <w:rPr>
          <w:rFonts w:ascii="Century Gothic" w:hAnsi="Century Gothic"/>
          <w:b/>
          <w:bCs/>
          <w:sz w:val="18"/>
          <w:szCs w:val="18"/>
          <w:u w:val="single"/>
        </w:rPr>
        <w:t>linked</w:t>
      </w:r>
      <w:proofErr w:type="gramEnd"/>
      <w:r w:rsidR="003E68D9" w:rsidRPr="00CA5C2B">
        <w:rPr>
          <w:rFonts w:ascii="Century Gothic" w:hAnsi="Century Gothic"/>
          <w:b/>
          <w:bCs/>
          <w:sz w:val="18"/>
          <w:szCs w:val="18"/>
          <w:u w:val="single"/>
        </w:rPr>
        <w:t xml:space="preserve"> to</w:t>
      </w:r>
      <w:r w:rsidR="006B0FBC" w:rsidRPr="00CA5C2B">
        <w:rPr>
          <w:rFonts w:ascii="Century Gothic" w:hAnsi="Century Gothic"/>
          <w:b/>
          <w:bCs/>
          <w:sz w:val="18"/>
          <w:szCs w:val="18"/>
          <w:u w:val="single"/>
        </w:rPr>
        <w:t xml:space="preserve"> Inclusion Policy A2ii</w:t>
      </w:r>
      <w:r w:rsidR="00154A45" w:rsidRPr="00CA5C2B">
        <w:rPr>
          <w:rFonts w:ascii="Century Gothic" w:hAnsi="Century Gothic"/>
          <w:b/>
          <w:bCs/>
          <w:sz w:val="18"/>
          <w:szCs w:val="18"/>
          <w:u w:val="single"/>
        </w:rPr>
        <w:t>, A15 and A15i.)</w:t>
      </w:r>
    </w:p>
    <w:p w14:paraId="53B594DA" w14:textId="77777777" w:rsidR="00F73EBB" w:rsidRPr="00570E39" w:rsidRDefault="00F73EBB" w:rsidP="0019331D">
      <w:pPr>
        <w:rPr>
          <w:rFonts w:ascii="Century Gothic" w:hAnsi="Century Gothic"/>
          <w:b/>
          <w:bCs/>
          <w:sz w:val="18"/>
          <w:szCs w:val="18"/>
        </w:rPr>
      </w:pPr>
    </w:p>
    <w:p w14:paraId="781C6235" w14:textId="180349DC" w:rsidR="00F73EBB" w:rsidRPr="00570E39" w:rsidRDefault="003E68D9" w:rsidP="00F73EBB">
      <w:pPr>
        <w:jc w:val="center"/>
        <w:rPr>
          <w:rFonts w:ascii="Century Gothic" w:hAnsi="Century Gothic"/>
          <w:sz w:val="18"/>
          <w:szCs w:val="18"/>
        </w:rPr>
      </w:pPr>
      <w:r w:rsidRPr="00570E39">
        <w:rPr>
          <w:rFonts w:ascii="Century Gothic" w:hAnsi="Century Gothic"/>
          <w:sz w:val="18"/>
          <w:szCs w:val="18"/>
        </w:rPr>
        <w:t>Th</w:t>
      </w:r>
      <w:r w:rsidR="00072978" w:rsidRPr="00570E39">
        <w:rPr>
          <w:rFonts w:ascii="Century Gothic" w:hAnsi="Century Gothic"/>
          <w:sz w:val="18"/>
          <w:szCs w:val="18"/>
        </w:rPr>
        <w:t>is</w:t>
      </w:r>
      <w:r w:rsidRPr="00570E39">
        <w:rPr>
          <w:rFonts w:ascii="Century Gothic" w:hAnsi="Century Gothic"/>
          <w:sz w:val="18"/>
          <w:szCs w:val="18"/>
        </w:rPr>
        <w:t xml:space="preserve"> document ha</w:t>
      </w:r>
      <w:r w:rsidR="00072978" w:rsidRPr="00570E39">
        <w:rPr>
          <w:rFonts w:ascii="Century Gothic" w:hAnsi="Century Gothic"/>
          <w:sz w:val="18"/>
          <w:szCs w:val="18"/>
        </w:rPr>
        <w:t>s</w:t>
      </w:r>
      <w:r w:rsidRPr="00570E39">
        <w:rPr>
          <w:rFonts w:ascii="Century Gothic" w:hAnsi="Century Gothic"/>
          <w:sz w:val="18"/>
          <w:szCs w:val="18"/>
        </w:rPr>
        <w:t xml:space="preserve"> been created to ensure Castle House School </w:t>
      </w:r>
      <w:r w:rsidR="00F73EBB" w:rsidRPr="00570E39">
        <w:rPr>
          <w:rFonts w:ascii="Century Gothic" w:hAnsi="Century Gothic"/>
          <w:sz w:val="18"/>
          <w:szCs w:val="18"/>
        </w:rPr>
        <w:t>compli</w:t>
      </w:r>
      <w:r w:rsidRPr="00570E39">
        <w:rPr>
          <w:rFonts w:ascii="Century Gothic" w:hAnsi="Century Gothic"/>
          <w:sz w:val="18"/>
          <w:szCs w:val="18"/>
        </w:rPr>
        <w:t>es</w:t>
      </w:r>
      <w:r w:rsidR="00F73EBB" w:rsidRPr="00570E39">
        <w:rPr>
          <w:rFonts w:ascii="Century Gothic" w:hAnsi="Century Gothic"/>
          <w:sz w:val="18"/>
          <w:szCs w:val="18"/>
        </w:rPr>
        <w:t xml:space="preserve"> </w:t>
      </w:r>
      <w:r w:rsidR="00193B92" w:rsidRPr="00570E39">
        <w:rPr>
          <w:rFonts w:ascii="Century Gothic" w:hAnsi="Century Gothic"/>
          <w:sz w:val="18"/>
          <w:szCs w:val="18"/>
        </w:rPr>
        <w:t xml:space="preserve">with </w:t>
      </w:r>
      <w:r w:rsidRPr="00570E39">
        <w:rPr>
          <w:rFonts w:ascii="Century Gothic" w:hAnsi="Century Gothic"/>
          <w:sz w:val="18"/>
          <w:szCs w:val="18"/>
        </w:rPr>
        <w:t xml:space="preserve">the </w:t>
      </w:r>
      <w:r w:rsidR="00193B92" w:rsidRPr="00570E39">
        <w:rPr>
          <w:rFonts w:ascii="Century Gothic" w:hAnsi="Century Gothic"/>
          <w:sz w:val="18"/>
          <w:szCs w:val="18"/>
        </w:rPr>
        <w:t>Equality Act (2010) and the Special Educational Needs and Disability Act (SENDA 2001)</w:t>
      </w:r>
    </w:p>
    <w:p w14:paraId="73F0847C" w14:textId="77777777" w:rsidR="00F73EBB" w:rsidRPr="00570E39" w:rsidRDefault="00F73EBB" w:rsidP="00F73EBB">
      <w:pPr>
        <w:rPr>
          <w:rFonts w:ascii="Century Gothic" w:hAnsi="Century Gothic"/>
          <w:sz w:val="18"/>
          <w:szCs w:val="18"/>
        </w:rPr>
      </w:pPr>
    </w:p>
    <w:p w14:paraId="3A63B4B9" w14:textId="4693D2E0" w:rsidR="00193B92" w:rsidRPr="00CA5C2B" w:rsidRDefault="00193B92" w:rsidP="0019331D">
      <w:pPr>
        <w:rPr>
          <w:rFonts w:ascii="Century Gothic" w:hAnsi="Century Gothic"/>
          <w:sz w:val="18"/>
          <w:szCs w:val="18"/>
        </w:rPr>
      </w:pPr>
      <w:r w:rsidRPr="00570E39">
        <w:rPr>
          <w:rFonts w:ascii="Century Gothic" w:hAnsi="Century Gothic"/>
          <w:b/>
          <w:sz w:val="18"/>
          <w:szCs w:val="18"/>
          <w:u w:val="single"/>
        </w:rPr>
        <w:t>Introduction</w:t>
      </w:r>
    </w:p>
    <w:p w14:paraId="66284966" w14:textId="358C4194" w:rsidR="0048310C" w:rsidRPr="00CA5C2B" w:rsidRDefault="00193B92" w:rsidP="00193B92">
      <w:pPr>
        <w:jc w:val="both"/>
        <w:rPr>
          <w:rFonts w:ascii="Century Gothic" w:hAnsi="Century Gothic"/>
          <w:sz w:val="18"/>
          <w:szCs w:val="18"/>
        </w:rPr>
      </w:pPr>
      <w:r w:rsidRPr="00CA5C2B">
        <w:rPr>
          <w:rFonts w:ascii="Century Gothic" w:hAnsi="Century Gothic"/>
          <w:sz w:val="18"/>
          <w:szCs w:val="18"/>
        </w:rPr>
        <w:t xml:space="preserve">The school </w:t>
      </w:r>
      <w:r w:rsidR="00742B65" w:rsidRPr="00CA5C2B">
        <w:rPr>
          <w:rFonts w:ascii="Century Gothic" w:hAnsi="Century Gothic"/>
          <w:sz w:val="18"/>
          <w:szCs w:val="18"/>
        </w:rPr>
        <w:t>aims to offer the highest quality of teaching</w:t>
      </w:r>
      <w:r w:rsidR="00F90AD2" w:rsidRPr="00CA5C2B">
        <w:rPr>
          <w:rFonts w:ascii="Century Gothic" w:hAnsi="Century Gothic"/>
          <w:sz w:val="18"/>
          <w:szCs w:val="18"/>
        </w:rPr>
        <w:t>,</w:t>
      </w:r>
      <w:r w:rsidR="00742B65" w:rsidRPr="00CA5C2B">
        <w:rPr>
          <w:rFonts w:ascii="Century Gothic" w:hAnsi="Century Gothic"/>
          <w:sz w:val="18"/>
          <w:szCs w:val="18"/>
        </w:rPr>
        <w:t xml:space="preserve"> learning </w:t>
      </w:r>
      <w:r w:rsidR="00F90AD2" w:rsidRPr="00CA5C2B">
        <w:rPr>
          <w:rFonts w:ascii="Century Gothic" w:hAnsi="Century Gothic"/>
          <w:sz w:val="18"/>
          <w:szCs w:val="18"/>
        </w:rPr>
        <w:t>and support to all pupils in the pursuit of excellence both academically and personally. We value the diversity of our school community and work to</w:t>
      </w:r>
      <w:r w:rsidR="0048310C" w:rsidRPr="00CA5C2B">
        <w:rPr>
          <w:rFonts w:ascii="Century Gothic" w:hAnsi="Century Gothic"/>
          <w:sz w:val="18"/>
          <w:szCs w:val="18"/>
        </w:rPr>
        <w:t>wards e</w:t>
      </w:r>
      <w:r w:rsidR="00F90AD2" w:rsidRPr="00CA5C2B">
        <w:rPr>
          <w:rFonts w:ascii="Century Gothic" w:hAnsi="Century Gothic"/>
          <w:sz w:val="18"/>
          <w:szCs w:val="18"/>
        </w:rPr>
        <w:t>nsur</w:t>
      </w:r>
      <w:r w:rsidR="0048310C" w:rsidRPr="00CA5C2B">
        <w:rPr>
          <w:rFonts w:ascii="Century Gothic" w:hAnsi="Century Gothic"/>
          <w:sz w:val="18"/>
          <w:szCs w:val="18"/>
        </w:rPr>
        <w:t>ing</w:t>
      </w:r>
      <w:r w:rsidR="00F90AD2" w:rsidRPr="00CA5C2B">
        <w:rPr>
          <w:rFonts w:ascii="Century Gothic" w:hAnsi="Century Gothic"/>
          <w:sz w:val="18"/>
          <w:szCs w:val="18"/>
        </w:rPr>
        <w:t xml:space="preserve"> every pupil </w:t>
      </w:r>
      <w:r w:rsidR="00213D9A" w:rsidRPr="00CA5C2B">
        <w:rPr>
          <w:rFonts w:ascii="Century Gothic" w:hAnsi="Century Gothic"/>
          <w:sz w:val="18"/>
          <w:szCs w:val="18"/>
        </w:rPr>
        <w:t>can</w:t>
      </w:r>
      <w:r w:rsidR="00F90AD2" w:rsidRPr="00CA5C2B">
        <w:rPr>
          <w:rFonts w:ascii="Century Gothic" w:hAnsi="Century Gothic"/>
          <w:sz w:val="18"/>
          <w:szCs w:val="18"/>
        </w:rPr>
        <w:t xml:space="preserve"> access the whole school curriculum. The school </w:t>
      </w:r>
      <w:r w:rsidRPr="00CA5C2B">
        <w:rPr>
          <w:rFonts w:ascii="Century Gothic" w:hAnsi="Century Gothic"/>
          <w:sz w:val="18"/>
          <w:szCs w:val="18"/>
        </w:rPr>
        <w:t xml:space="preserve">recognises its obligations </w:t>
      </w:r>
      <w:r w:rsidR="00F90AD2" w:rsidRPr="00CA5C2B">
        <w:rPr>
          <w:rFonts w:ascii="Century Gothic" w:hAnsi="Century Gothic"/>
          <w:sz w:val="18"/>
          <w:szCs w:val="18"/>
        </w:rPr>
        <w:t xml:space="preserve">and will undertake any </w:t>
      </w:r>
      <w:r w:rsidRPr="00CA5C2B">
        <w:rPr>
          <w:rFonts w:ascii="Century Gothic" w:hAnsi="Century Gothic"/>
          <w:sz w:val="18"/>
          <w:szCs w:val="18"/>
        </w:rPr>
        <w:t xml:space="preserve">reasonable steps to avoid putting </w:t>
      </w:r>
      <w:r w:rsidR="00F90AD2" w:rsidRPr="00CA5C2B">
        <w:rPr>
          <w:rFonts w:ascii="Century Gothic" w:hAnsi="Century Gothic"/>
          <w:sz w:val="18"/>
          <w:szCs w:val="18"/>
        </w:rPr>
        <w:t xml:space="preserve">any pupil </w:t>
      </w:r>
      <w:r w:rsidRPr="00CA5C2B">
        <w:rPr>
          <w:rFonts w:ascii="Century Gothic" w:hAnsi="Century Gothic"/>
          <w:sz w:val="18"/>
          <w:szCs w:val="18"/>
        </w:rPr>
        <w:t>at a disadvantage</w:t>
      </w:r>
      <w:r w:rsidR="00F90AD2" w:rsidRPr="00CA5C2B">
        <w:rPr>
          <w:rFonts w:ascii="Century Gothic" w:hAnsi="Century Gothic"/>
          <w:sz w:val="18"/>
          <w:szCs w:val="18"/>
        </w:rPr>
        <w:t xml:space="preserve">. This document complements and supports the school admissions policy and procedures. </w:t>
      </w:r>
    </w:p>
    <w:p w14:paraId="0CCE844C" w14:textId="77777777" w:rsidR="0048310C" w:rsidRPr="00CA5C2B" w:rsidRDefault="0048310C" w:rsidP="00193B92">
      <w:pPr>
        <w:jc w:val="both"/>
        <w:rPr>
          <w:rFonts w:ascii="Century Gothic" w:hAnsi="Century Gothic"/>
          <w:sz w:val="18"/>
          <w:szCs w:val="18"/>
        </w:rPr>
      </w:pPr>
    </w:p>
    <w:p w14:paraId="3C118FA2" w14:textId="7B3CF8B1" w:rsidR="00F90AD2" w:rsidRDefault="00F90AD2" w:rsidP="00193B92">
      <w:pPr>
        <w:jc w:val="both"/>
        <w:rPr>
          <w:rFonts w:ascii="Century Gothic" w:hAnsi="Century Gothic"/>
          <w:sz w:val="18"/>
          <w:szCs w:val="18"/>
        </w:rPr>
      </w:pPr>
      <w:r w:rsidRPr="00CA5C2B">
        <w:rPr>
          <w:rFonts w:ascii="Century Gothic" w:hAnsi="Century Gothic"/>
          <w:sz w:val="18"/>
          <w:szCs w:val="18"/>
        </w:rPr>
        <w:t xml:space="preserve">This document will be regularly reviewed by school leaders and governors to ensure its status and actions continue to meet the needs of all school stakeholders. The school recognises the need to </w:t>
      </w:r>
      <w:r w:rsidR="0048310C" w:rsidRPr="00CA5C2B">
        <w:rPr>
          <w:rFonts w:ascii="Century Gothic" w:hAnsi="Century Gothic"/>
          <w:sz w:val="18"/>
          <w:szCs w:val="18"/>
        </w:rPr>
        <w:t>create an accessible curriculum for all pupils and will make reasonable adjustments to facilitate this aim. The school also recognises the historic nature of the buildings (many of which have listed status) and will ensure the site remains fit for purpose</w:t>
      </w:r>
      <w:r w:rsidR="007C0AA6" w:rsidRPr="00CA5C2B">
        <w:rPr>
          <w:rFonts w:ascii="Century Gothic" w:hAnsi="Century Gothic"/>
          <w:sz w:val="18"/>
          <w:szCs w:val="18"/>
        </w:rPr>
        <w:t>. W</w:t>
      </w:r>
      <w:r w:rsidR="00753218" w:rsidRPr="00CA5C2B">
        <w:rPr>
          <w:rFonts w:ascii="Century Gothic" w:hAnsi="Century Gothic"/>
          <w:sz w:val="18"/>
          <w:szCs w:val="18"/>
        </w:rPr>
        <w:t>here opportu</w:t>
      </w:r>
      <w:r w:rsidR="00C5171A" w:rsidRPr="00CA5C2B">
        <w:rPr>
          <w:rFonts w:ascii="Century Gothic" w:hAnsi="Century Gothic"/>
          <w:sz w:val="18"/>
          <w:szCs w:val="18"/>
        </w:rPr>
        <w:t>nities present themselves, modifications will incorporate improved physical access</w:t>
      </w:r>
      <w:r w:rsidR="001A1D4E" w:rsidRPr="00CA5C2B">
        <w:rPr>
          <w:rFonts w:ascii="Century Gothic" w:hAnsi="Century Gothic"/>
          <w:sz w:val="18"/>
          <w:szCs w:val="18"/>
        </w:rPr>
        <w:t>, complying with latest planning and building regulations</w:t>
      </w:r>
      <w:r w:rsidR="00C5171A" w:rsidRPr="00CA5C2B">
        <w:rPr>
          <w:rFonts w:ascii="Century Gothic" w:hAnsi="Century Gothic"/>
          <w:sz w:val="18"/>
          <w:szCs w:val="18"/>
        </w:rPr>
        <w:t xml:space="preserve"> whilst being sympathetic to the historic character of the site</w:t>
      </w:r>
      <w:r w:rsidR="00AE183C" w:rsidRPr="00CA5C2B">
        <w:rPr>
          <w:rFonts w:ascii="Century Gothic" w:hAnsi="Century Gothic"/>
          <w:sz w:val="18"/>
          <w:szCs w:val="18"/>
        </w:rPr>
        <w:t xml:space="preserve">. </w:t>
      </w:r>
      <w:r w:rsidR="006713F9" w:rsidRPr="00CA5C2B">
        <w:rPr>
          <w:rFonts w:ascii="Century Gothic" w:hAnsi="Century Gothic"/>
          <w:sz w:val="18"/>
          <w:szCs w:val="18"/>
        </w:rPr>
        <w:t>This background may guide the school to accommodate pupils with physical accessibility limitations by utilising existing resources flexibly</w:t>
      </w:r>
      <w:r w:rsidR="005D41E7" w:rsidRPr="00CA5C2B">
        <w:rPr>
          <w:rFonts w:ascii="Century Gothic" w:hAnsi="Century Gothic"/>
          <w:sz w:val="18"/>
          <w:szCs w:val="18"/>
        </w:rPr>
        <w:t>, initially,</w:t>
      </w:r>
      <w:r w:rsidR="006713F9" w:rsidRPr="00CA5C2B">
        <w:rPr>
          <w:rFonts w:ascii="Century Gothic" w:hAnsi="Century Gothic"/>
          <w:sz w:val="18"/>
          <w:szCs w:val="18"/>
        </w:rPr>
        <w:t xml:space="preserve"> whilst longer term actions are implemented.</w:t>
      </w:r>
    </w:p>
    <w:p w14:paraId="6D1DA4CB" w14:textId="254801C0" w:rsidR="00043AC9" w:rsidRDefault="00043AC9" w:rsidP="00193B92">
      <w:pPr>
        <w:jc w:val="both"/>
        <w:rPr>
          <w:rFonts w:ascii="Century Gothic" w:hAnsi="Century Gothic"/>
          <w:sz w:val="18"/>
          <w:szCs w:val="18"/>
        </w:rPr>
      </w:pPr>
    </w:p>
    <w:p w14:paraId="5677DBEB" w14:textId="43135806" w:rsidR="00043AC9" w:rsidRPr="00CA5C2B" w:rsidRDefault="00043AC9" w:rsidP="00193B92">
      <w:pPr>
        <w:jc w:val="both"/>
        <w:rPr>
          <w:rFonts w:ascii="Century Gothic" w:hAnsi="Century Gothic"/>
          <w:sz w:val="18"/>
          <w:szCs w:val="18"/>
        </w:rPr>
      </w:pPr>
      <w:proofErr w:type="gramStart"/>
      <w:r>
        <w:rPr>
          <w:rFonts w:ascii="Century Gothic" w:hAnsi="Century Gothic"/>
          <w:sz w:val="18"/>
          <w:szCs w:val="18"/>
        </w:rPr>
        <w:t>Any and all</w:t>
      </w:r>
      <w:proofErr w:type="gramEnd"/>
      <w:r>
        <w:rPr>
          <w:rFonts w:ascii="Century Gothic" w:hAnsi="Century Gothic"/>
          <w:sz w:val="18"/>
          <w:szCs w:val="18"/>
        </w:rPr>
        <w:t xml:space="preserve"> considerations have been made with reference to those involved, for example the </w:t>
      </w:r>
      <w:r w:rsidR="00E9621F">
        <w:rPr>
          <w:rFonts w:ascii="Century Gothic" w:hAnsi="Century Gothic"/>
          <w:sz w:val="18"/>
          <w:szCs w:val="18"/>
        </w:rPr>
        <w:t xml:space="preserve">coming employment of a new Admin assistant has been assisted through a clear analysis of need. Where children / parents are unable to access written word due to EAL it is agreed with the family </w:t>
      </w:r>
      <w:r w:rsidR="00B96271">
        <w:rPr>
          <w:rFonts w:ascii="Century Gothic" w:hAnsi="Century Gothic"/>
          <w:sz w:val="18"/>
          <w:szCs w:val="18"/>
        </w:rPr>
        <w:t xml:space="preserve">to use Google Translate to modify text into the mother tongue. Where pupils have a physical need, alongside the general review of an EHCP, </w:t>
      </w:r>
      <w:r w:rsidR="001C5809">
        <w:rPr>
          <w:rFonts w:ascii="Century Gothic" w:hAnsi="Century Gothic"/>
          <w:sz w:val="18"/>
          <w:szCs w:val="18"/>
        </w:rPr>
        <w:t xml:space="preserve">parents are consulted and accommodated on a </w:t>
      </w:r>
      <w:proofErr w:type="gramStart"/>
      <w:r w:rsidR="001C5809">
        <w:rPr>
          <w:rFonts w:ascii="Century Gothic" w:hAnsi="Century Gothic"/>
          <w:sz w:val="18"/>
          <w:szCs w:val="18"/>
        </w:rPr>
        <w:t>case by case</w:t>
      </w:r>
      <w:proofErr w:type="gramEnd"/>
      <w:r w:rsidR="001C5809">
        <w:rPr>
          <w:rFonts w:ascii="Century Gothic" w:hAnsi="Century Gothic"/>
          <w:sz w:val="18"/>
          <w:szCs w:val="18"/>
        </w:rPr>
        <w:t xml:space="preserve"> basis.</w:t>
      </w:r>
    </w:p>
    <w:p w14:paraId="1D4D381D" w14:textId="77777777" w:rsidR="00750B22" w:rsidRDefault="00750B22" w:rsidP="00193B92">
      <w:pPr>
        <w:jc w:val="both"/>
        <w:rPr>
          <w:rFonts w:ascii="Century Gothic" w:hAnsi="Century Gothic"/>
          <w:sz w:val="18"/>
          <w:szCs w:val="18"/>
        </w:rPr>
      </w:pPr>
    </w:p>
    <w:p w14:paraId="4F843E93" w14:textId="56267B18" w:rsidR="006713F9" w:rsidRPr="00CA5C2B" w:rsidRDefault="006713F9" w:rsidP="00193B92">
      <w:pPr>
        <w:jc w:val="both"/>
        <w:rPr>
          <w:rFonts w:ascii="Century Gothic" w:hAnsi="Century Gothic"/>
          <w:sz w:val="18"/>
          <w:szCs w:val="18"/>
        </w:rPr>
      </w:pPr>
      <w:r w:rsidRPr="00CA5C2B">
        <w:rPr>
          <w:rFonts w:ascii="Century Gothic" w:hAnsi="Century Gothic"/>
          <w:sz w:val="18"/>
          <w:szCs w:val="18"/>
        </w:rPr>
        <w:t xml:space="preserve">The table below indicates priority areas for the school: - </w:t>
      </w:r>
    </w:p>
    <w:p w14:paraId="3D65E911" w14:textId="77777777" w:rsidR="00F73EBB" w:rsidRDefault="00F73EBB" w:rsidP="00F73EBB">
      <w:pPr>
        <w:rPr>
          <w:rFonts w:ascii="Century Gothic" w:hAnsi="Century Gothic"/>
          <w:sz w:val="18"/>
          <w:szCs w:val="18"/>
        </w:rPr>
      </w:pPr>
    </w:p>
    <w:p w14:paraId="3E8B3523" w14:textId="77777777" w:rsidR="007878DC" w:rsidRDefault="007878DC" w:rsidP="00F73EBB">
      <w:pPr>
        <w:rPr>
          <w:rFonts w:ascii="Century Gothic" w:hAnsi="Century Gothic"/>
          <w:sz w:val="18"/>
          <w:szCs w:val="18"/>
        </w:rPr>
      </w:pPr>
    </w:p>
    <w:p w14:paraId="1462D26B" w14:textId="77777777" w:rsidR="002A6BF6" w:rsidRDefault="002A6BF6" w:rsidP="00F73EBB">
      <w:pPr>
        <w:rPr>
          <w:rFonts w:ascii="Century Gothic" w:hAnsi="Century Gothic"/>
          <w:sz w:val="18"/>
          <w:szCs w:val="18"/>
        </w:rPr>
      </w:pPr>
    </w:p>
    <w:p w14:paraId="612C86CC" w14:textId="77777777" w:rsidR="002A6BF6" w:rsidRDefault="002A6BF6" w:rsidP="00F73EBB">
      <w:pPr>
        <w:rPr>
          <w:rFonts w:ascii="Century Gothic" w:hAnsi="Century Gothic"/>
          <w:sz w:val="18"/>
          <w:szCs w:val="18"/>
        </w:rPr>
      </w:pPr>
    </w:p>
    <w:p w14:paraId="15373D5A" w14:textId="77777777" w:rsidR="002A6BF6" w:rsidRDefault="002A6BF6" w:rsidP="00F73EBB">
      <w:pPr>
        <w:rPr>
          <w:rFonts w:ascii="Century Gothic" w:hAnsi="Century Gothic"/>
          <w:sz w:val="18"/>
          <w:szCs w:val="18"/>
        </w:rPr>
      </w:pPr>
    </w:p>
    <w:p w14:paraId="0E9DF825" w14:textId="77777777" w:rsidR="007878DC" w:rsidRDefault="007878DC" w:rsidP="00F73EBB">
      <w:pPr>
        <w:rPr>
          <w:rFonts w:ascii="Century Gothic" w:hAnsi="Century Gothic"/>
          <w:sz w:val="18"/>
          <w:szCs w:val="18"/>
        </w:rPr>
      </w:pPr>
    </w:p>
    <w:p w14:paraId="4BB65DEB" w14:textId="77777777" w:rsidR="007878DC" w:rsidRPr="00CA5C2B" w:rsidRDefault="007878DC" w:rsidP="00F73EBB">
      <w:pPr>
        <w:rPr>
          <w:rFonts w:ascii="Century Gothic" w:hAnsi="Century Gothic"/>
          <w:sz w:val="18"/>
          <w:szCs w:val="18"/>
        </w:rPr>
      </w:pP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085"/>
        <w:gridCol w:w="2868"/>
        <w:gridCol w:w="2127"/>
        <w:gridCol w:w="1417"/>
        <w:gridCol w:w="3827"/>
      </w:tblGrid>
      <w:tr w:rsidR="00437611" w:rsidRPr="00CA5C2B" w14:paraId="1CA16301" w14:textId="37CFF151" w:rsidTr="00C85DE9">
        <w:tc>
          <w:tcPr>
            <w:tcW w:w="1843" w:type="dxa"/>
          </w:tcPr>
          <w:p w14:paraId="09AB16DB" w14:textId="01887562" w:rsidR="006713F9" w:rsidRPr="00CA5C2B" w:rsidRDefault="006713F9" w:rsidP="006713F9">
            <w:pPr>
              <w:rPr>
                <w:rFonts w:ascii="Century Gothic" w:hAnsi="Century Gothic"/>
                <w:b/>
                <w:sz w:val="18"/>
                <w:szCs w:val="18"/>
              </w:rPr>
            </w:pPr>
            <w:r w:rsidRPr="00CA5C2B">
              <w:rPr>
                <w:rFonts w:ascii="Century Gothic" w:hAnsi="Century Gothic"/>
                <w:b/>
                <w:sz w:val="18"/>
                <w:szCs w:val="18"/>
              </w:rPr>
              <w:lastRenderedPageBreak/>
              <w:t>Target Item</w:t>
            </w:r>
          </w:p>
        </w:tc>
        <w:tc>
          <w:tcPr>
            <w:tcW w:w="3085" w:type="dxa"/>
          </w:tcPr>
          <w:p w14:paraId="039895B2" w14:textId="5B55C166" w:rsidR="006713F9" w:rsidRPr="00CA5C2B" w:rsidRDefault="006713F9" w:rsidP="006713F9">
            <w:pPr>
              <w:rPr>
                <w:rFonts w:ascii="Century Gothic" w:hAnsi="Century Gothic"/>
                <w:b/>
                <w:sz w:val="18"/>
                <w:szCs w:val="18"/>
              </w:rPr>
            </w:pPr>
            <w:r w:rsidRPr="00CA5C2B">
              <w:rPr>
                <w:rFonts w:ascii="Century Gothic" w:hAnsi="Century Gothic"/>
                <w:b/>
                <w:sz w:val="18"/>
                <w:szCs w:val="18"/>
              </w:rPr>
              <w:t>Current situation</w:t>
            </w:r>
          </w:p>
        </w:tc>
        <w:tc>
          <w:tcPr>
            <w:tcW w:w="2868" w:type="dxa"/>
          </w:tcPr>
          <w:p w14:paraId="63F0099A" w14:textId="08748AD4" w:rsidR="006713F9" w:rsidRPr="00CA5C2B" w:rsidRDefault="006713F9" w:rsidP="006713F9">
            <w:pPr>
              <w:rPr>
                <w:rFonts w:ascii="Century Gothic" w:hAnsi="Century Gothic"/>
                <w:b/>
                <w:sz w:val="18"/>
                <w:szCs w:val="18"/>
              </w:rPr>
            </w:pPr>
            <w:r w:rsidRPr="00CA5C2B">
              <w:rPr>
                <w:rFonts w:ascii="Century Gothic" w:hAnsi="Century Gothic"/>
                <w:b/>
                <w:sz w:val="18"/>
                <w:szCs w:val="18"/>
              </w:rPr>
              <w:t>Plan of Action Required</w:t>
            </w:r>
          </w:p>
        </w:tc>
        <w:tc>
          <w:tcPr>
            <w:tcW w:w="2127" w:type="dxa"/>
          </w:tcPr>
          <w:p w14:paraId="302BD544" w14:textId="05673885" w:rsidR="006713F9" w:rsidRPr="00CA5C2B" w:rsidRDefault="006713F9" w:rsidP="006713F9">
            <w:pPr>
              <w:rPr>
                <w:rFonts w:ascii="Century Gothic" w:hAnsi="Century Gothic"/>
                <w:b/>
                <w:sz w:val="18"/>
                <w:szCs w:val="18"/>
              </w:rPr>
            </w:pPr>
            <w:r w:rsidRPr="00CA5C2B">
              <w:rPr>
                <w:rFonts w:ascii="Century Gothic" w:hAnsi="Century Gothic"/>
                <w:b/>
                <w:sz w:val="18"/>
                <w:szCs w:val="18"/>
              </w:rPr>
              <w:t xml:space="preserve">Required Resources </w:t>
            </w:r>
          </w:p>
        </w:tc>
        <w:tc>
          <w:tcPr>
            <w:tcW w:w="1417" w:type="dxa"/>
          </w:tcPr>
          <w:p w14:paraId="090E7AF1" w14:textId="3A3FC1AC" w:rsidR="006713F9" w:rsidRPr="00CA5C2B" w:rsidRDefault="006713F9" w:rsidP="006713F9">
            <w:pPr>
              <w:rPr>
                <w:rFonts w:ascii="Century Gothic" w:hAnsi="Century Gothic"/>
                <w:b/>
                <w:sz w:val="18"/>
                <w:szCs w:val="18"/>
              </w:rPr>
            </w:pPr>
            <w:r w:rsidRPr="00CA5C2B">
              <w:rPr>
                <w:rFonts w:ascii="Century Gothic" w:hAnsi="Century Gothic"/>
                <w:b/>
                <w:sz w:val="18"/>
                <w:szCs w:val="18"/>
              </w:rPr>
              <w:t>Target Date</w:t>
            </w:r>
          </w:p>
        </w:tc>
        <w:tc>
          <w:tcPr>
            <w:tcW w:w="3827" w:type="dxa"/>
          </w:tcPr>
          <w:p w14:paraId="0B8F2BA6" w14:textId="686BAD29" w:rsidR="006713F9" w:rsidRPr="00CA5C2B" w:rsidRDefault="006713F9" w:rsidP="006713F9">
            <w:pPr>
              <w:rPr>
                <w:rFonts w:ascii="Century Gothic" w:hAnsi="Century Gothic"/>
                <w:b/>
                <w:sz w:val="18"/>
                <w:szCs w:val="18"/>
              </w:rPr>
            </w:pPr>
            <w:r w:rsidRPr="00CA5C2B">
              <w:rPr>
                <w:rFonts w:ascii="Century Gothic" w:hAnsi="Century Gothic"/>
                <w:b/>
                <w:sz w:val="18"/>
                <w:szCs w:val="18"/>
              </w:rPr>
              <w:t>Comments &amp; Impact</w:t>
            </w:r>
          </w:p>
        </w:tc>
      </w:tr>
      <w:tr w:rsidR="00437611" w:rsidRPr="00CA5C2B" w14:paraId="01D5BB94" w14:textId="77777777" w:rsidTr="00C85DE9">
        <w:trPr>
          <w:trHeight w:val="1515"/>
        </w:trPr>
        <w:tc>
          <w:tcPr>
            <w:tcW w:w="1843" w:type="dxa"/>
          </w:tcPr>
          <w:p w14:paraId="125A5098" w14:textId="06CFDE02" w:rsidR="006713F9" w:rsidRPr="00CA5C2B" w:rsidRDefault="006713F9" w:rsidP="006713F9">
            <w:pPr>
              <w:rPr>
                <w:rFonts w:ascii="Century Gothic" w:hAnsi="Century Gothic"/>
                <w:sz w:val="18"/>
                <w:szCs w:val="18"/>
              </w:rPr>
            </w:pPr>
            <w:r w:rsidRPr="00CA5C2B">
              <w:rPr>
                <w:rFonts w:ascii="Century Gothic" w:hAnsi="Century Gothic"/>
                <w:sz w:val="18"/>
                <w:szCs w:val="18"/>
              </w:rPr>
              <w:t>General access for anyone with mobility limitations or for wheelchair users within school</w:t>
            </w:r>
          </w:p>
        </w:tc>
        <w:tc>
          <w:tcPr>
            <w:tcW w:w="3085" w:type="dxa"/>
          </w:tcPr>
          <w:p w14:paraId="4BDF4C66" w14:textId="77777777" w:rsidR="005D41E7" w:rsidRPr="00CA5C2B" w:rsidRDefault="006713F9" w:rsidP="006713F9">
            <w:pPr>
              <w:rPr>
                <w:rFonts w:ascii="Century Gothic" w:hAnsi="Century Gothic"/>
                <w:sz w:val="18"/>
                <w:szCs w:val="18"/>
              </w:rPr>
            </w:pPr>
            <w:r w:rsidRPr="00CA5C2B">
              <w:rPr>
                <w:rFonts w:ascii="Century Gothic" w:hAnsi="Century Gothic"/>
                <w:sz w:val="18"/>
                <w:szCs w:val="18"/>
              </w:rPr>
              <w:t>Portable ramp available</w:t>
            </w:r>
            <w:r w:rsidR="00C85DE9" w:rsidRPr="00CA5C2B">
              <w:rPr>
                <w:rFonts w:ascii="Century Gothic" w:hAnsi="Century Gothic"/>
                <w:sz w:val="18"/>
                <w:szCs w:val="18"/>
              </w:rPr>
              <w:t>.</w:t>
            </w:r>
            <w:r w:rsidRPr="00CA5C2B">
              <w:rPr>
                <w:rFonts w:ascii="Century Gothic" w:hAnsi="Century Gothic"/>
                <w:sz w:val="18"/>
                <w:szCs w:val="18"/>
              </w:rPr>
              <w:t xml:space="preserve"> </w:t>
            </w:r>
          </w:p>
          <w:p w14:paraId="74CB340E" w14:textId="69390770" w:rsidR="005D41E7" w:rsidRPr="00CA5C2B" w:rsidRDefault="006713F9" w:rsidP="006713F9">
            <w:pPr>
              <w:rPr>
                <w:rFonts w:ascii="Century Gothic" w:hAnsi="Century Gothic"/>
                <w:sz w:val="18"/>
                <w:szCs w:val="18"/>
              </w:rPr>
            </w:pPr>
            <w:r w:rsidRPr="00CA5C2B">
              <w:rPr>
                <w:rFonts w:ascii="Century Gothic" w:hAnsi="Century Gothic"/>
                <w:sz w:val="18"/>
                <w:szCs w:val="18"/>
              </w:rPr>
              <w:t>No access to upper floors</w:t>
            </w:r>
            <w:r w:rsidR="005D41E7" w:rsidRPr="00CA5C2B">
              <w:rPr>
                <w:rFonts w:ascii="Century Gothic" w:hAnsi="Century Gothic"/>
                <w:sz w:val="18"/>
                <w:szCs w:val="18"/>
              </w:rPr>
              <w:t>.</w:t>
            </w:r>
          </w:p>
          <w:p w14:paraId="2DD2A2F9" w14:textId="32790EC9" w:rsidR="006713F9" w:rsidRPr="00CA5C2B" w:rsidRDefault="006713F9" w:rsidP="006713F9">
            <w:pPr>
              <w:rPr>
                <w:rFonts w:ascii="Century Gothic" w:hAnsi="Century Gothic"/>
                <w:sz w:val="18"/>
                <w:szCs w:val="18"/>
              </w:rPr>
            </w:pPr>
            <w:r w:rsidRPr="00CA5C2B">
              <w:rPr>
                <w:rFonts w:ascii="Century Gothic" w:hAnsi="Century Gothic"/>
                <w:sz w:val="18"/>
                <w:szCs w:val="18"/>
              </w:rPr>
              <w:t xml:space="preserve">Access to </w:t>
            </w:r>
            <w:r w:rsidR="005D41E7" w:rsidRPr="00CA5C2B">
              <w:rPr>
                <w:rFonts w:ascii="Century Gothic" w:hAnsi="Century Gothic"/>
                <w:sz w:val="18"/>
                <w:szCs w:val="18"/>
              </w:rPr>
              <w:t xml:space="preserve">playground, </w:t>
            </w:r>
            <w:proofErr w:type="gramStart"/>
            <w:r w:rsidR="005D41E7" w:rsidRPr="00CA5C2B">
              <w:rPr>
                <w:rFonts w:ascii="Century Gothic" w:hAnsi="Century Gothic"/>
                <w:sz w:val="18"/>
                <w:szCs w:val="18"/>
              </w:rPr>
              <w:t>Cedars</w:t>
            </w:r>
            <w:proofErr w:type="gramEnd"/>
            <w:r w:rsidR="005D41E7" w:rsidRPr="00CA5C2B">
              <w:rPr>
                <w:rFonts w:ascii="Century Gothic" w:hAnsi="Century Gothic"/>
                <w:sz w:val="18"/>
                <w:szCs w:val="18"/>
              </w:rPr>
              <w:t xml:space="preserve"> block, hall </w:t>
            </w:r>
            <w:r w:rsidR="0028330F" w:rsidRPr="00CA5C2B">
              <w:rPr>
                <w:rFonts w:ascii="Century Gothic" w:hAnsi="Century Gothic"/>
                <w:sz w:val="18"/>
                <w:szCs w:val="18"/>
              </w:rPr>
              <w:t xml:space="preserve">and all areas off main entrance </w:t>
            </w:r>
            <w:r w:rsidRPr="00CA5C2B">
              <w:rPr>
                <w:rFonts w:ascii="Century Gothic" w:hAnsi="Century Gothic"/>
                <w:sz w:val="18"/>
                <w:szCs w:val="18"/>
              </w:rPr>
              <w:t xml:space="preserve">areas </w:t>
            </w:r>
            <w:r w:rsidR="0028330F" w:rsidRPr="00CA5C2B">
              <w:rPr>
                <w:rFonts w:ascii="Century Gothic" w:hAnsi="Century Gothic"/>
                <w:sz w:val="18"/>
                <w:szCs w:val="18"/>
              </w:rPr>
              <w:t xml:space="preserve">is good. </w:t>
            </w:r>
          </w:p>
        </w:tc>
        <w:tc>
          <w:tcPr>
            <w:tcW w:w="2868" w:type="dxa"/>
          </w:tcPr>
          <w:p w14:paraId="73FCABA4" w14:textId="77777777" w:rsidR="006713F9" w:rsidRPr="00CA5C2B" w:rsidRDefault="0028330F" w:rsidP="006713F9">
            <w:pPr>
              <w:rPr>
                <w:rFonts w:ascii="Century Gothic" w:hAnsi="Century Gothic"/>
                <w:sz w:val="18"/>
                <w:szCs w:val="18"/>
              </w:rPr>
            </w:pPr>
            <w:r w:rsidRPr="00CA5C2B">
              <w:rPr>
                <w:rFonts w:ascii="Century Gothic" w:hAnsi="Century Gothic"/>
                <w:sz w:val="18"/>
                <w:szCs w:val="18"/>
              </w:rPr>
              <w:t>Regular check of p</w:t>
            </w:r>
            <w:r w:rsidR="006713F9" w:rsidRPr="00CA5C2B">
              <w:rPr>
                <w:rFonts w:ascii="Century Gothic" w:hAnsi="Century Gothic"/>
                <w:sz w:val="18"/>
                <w:szCs w:val="18"/>
              </w:rPr>
              <w:t>ortable ramp</w:t>
            </w:r>
            <w:r w:rsidRPr="00CA5C2B">
              <w:rPr>
                <w:rFonts w:ascii="Century Gothic" w:hAnsi="Century Gothic"/>
                <w:sz w:val="18"/>
                <w:szCs w:val="18"/>
              </w:rPr>
              <w:t xml:space="preserve"> to be implemented.</w:t>
            </w:r>
          </w:p>
          <w:p w14:paraId="3228D331" w14:textId="79E25F9C" w:rsidR="0028330F" w:rsidRPr="00CA5C2B" w:rsidRDefault="0028330F" w:rsidP="006713F9">
            <w:pPr>
              <w:rPr>
                <w:rFonts w:ascii="Century Gothic" w:hAnsi="Century Gothic"/>
                <w:sz w:val="18"/>
                <w:szCs w:val="18"/>
              </w:rPr>
            </w:pPr>
            <w:r w:rsidRPr="00CA5C2B">
              <w:rPr>
                <w:rFonts w:ascii="Century Gothic" w:hAnsi="Century Gothic"/>
                <w:sz w:val="18"/>
                <w:szCs w:val="18"/>
              </w:rPr>
              <w:t>Door bottom seals an</w:t>
            </w:r>
            <w:r w:rsidR="00C85DE9" w:rsidRPr="00CA5C2B">
              <w:rPr>
                <w:rFonts w:ascii="Century Gothic" w:hAnsi="Century Gothic"/>
                <w:sz w:val="18"/>
                <w:szCs w:val="18"/>
              </w:rPr>
              <w:t>d</w:t>
            </w:r>
            <w:r w:rsidRPr="00CA5C2B">
              <w:rPr>
                <w:rFonts w:ascii="Century Gothic" w:hAnsi="Century Gothic"/>
                <w:sz w:val="18"/>
                <w:szCs w:val="18"/>
              </w:rPr>
              <w:t xml:space="preserve"> thresholds to be modified to improve smoothness.</w:t>
            </w:r>
          </w:p>
        </w:tc>
        <w:tc>
          <w:tcPr>
            <w:tcW w:w="2127" w:type="dxa"/>
          </w:tcPr>
          <w:p w14:paraId="04C2F670" w14:textId="5DEEAAF1" w:rsidR="006713F9" w:rsidRPr="00CA5C2B" w:rsidRDefault="0028330F" w:rsidP="006713F9">
            <w:pPr>
              <w:rPr>
                <w:rFonts w:ascii="Century Gothic" w:hAnsi="Century Gothic"/>
                <w:sz w:val="18"/>
                <w:szCs w:val="18"/>
              </w:rPr>
            </w:pPr>
            <w:r w:rsidRPr="00CA5C2B">
              <w:rPr>
                <w:rFonts w:ascii="Century Gothic" w:hAnsi="Century Gothic"/>
                <w:sz w:val="18"/>
                <w:szCs w:val="18"/>
              </w:rPr>
              <w:t>School leadership to delegate checks and door adjustments to Staff and monitor progress.</w:t>
            </w:r>
          </w:p>
        </w:tc>
        <w:tc>
          <w:tcPr>
            <w:tcW w:w="1417" w:type="dxa"/>
          </w:tcPr>
          <w:p w14:paraId="5EC58915" w14:textId="2E87F8D9" w:rsidR="008B42B4" w:rsidRPr="00CA5C2B" w:rsidRDefault="005C2549" w:rsidP="008B42B4">
            <w:pPr>
              <w:rPr>
                <w:rFonts w:ascii="Century Gothic" w:hAnsi="Century Gothic"/>
                <w:sz w:val="18"/>
                <w:szCs w:val="18"/>
              </w:rPr>
            </w:pPr>
            <w:r>
              <w:rPr>
                <w:rFonts w:ascii="Century Gothic" w:hAnsi="Century Gothic"/>
                <w:sz w:val="18"/>
                <w:szCs w:val="18"/>
              </w:rPr>
              <w:t>Completed</w:t>
            </w:r>
          </w:p>
          <w:p w14:paraId="4674E135" w14:textId="437E490E" w:rsidR="006713F9" w:rsidRPr="00CA5C2B" w:rsidRDefault="006713F9" w:rsidP="006713F9">
            <w:pPr>
              <w:rPr>
                <w:rFonts w:ascii="Century Gothic" w:hAnsi="Century Gothic"/>
                <w:sz w:val="18"/>
                <w:szCs w:val="18"/>
              </w:rPr>
            </w:pPr>
          </w:p>
        </w:tc>
        <w:tc>
          <w:tcPr>
            <w:tcW w:w="3827" w:type="dxa"/>
          </w:tcPr>
          <w:p w14:paraId="0CF082C7" w14:textId="28C79651" w:rsidR="006713F9" w:rsidRPr="00CA5C2B" w:rsidRDefault="0028330F" w:rsidP="006713F9">
            <w:pPr>
              <w:rPr>
                <w:rFonts w:ascii="Century Gothic" w:hAnsi="Century Gothic"/>
                <w:sz w:val="18"/>
                <w:szCs w:val="18"/>
              </w:rPr>
            </w:pPr>
            <w:r w:rsidRPr="00CA5C2B">
              <w:rPr>
                <w:rFonts w:ascii="Century Gothic" w:hAnsi="Century Gothic"/>
                <w:sz w:val="18"/>
                <w:szCs w:val="18"/>
              </w:rPr>
              <w:t>Ongoing action already started.</w:t>
            </w:r>
          </w:p>
        </w:tc>
      </w:tr>
      <w:tr w:rsidR="00437611" w:rsidRPr="00CA5C2B" w14:paraId="7DFD373E" w14:textId="4DA552FD" w:rsidTr="00C85DE9">
        <w:tc>
          <w:tcPr>
            <w:tcW w:w="1843" w:type="dxa"/>
          </w:tcPr>
          <w:p w14:paraId="558105F4" w14:textId="3C657124" w:rsidR="006713F9" w:rsidRPr="00CA5C2B" w:rsidRDefault="00C26E2A" w:rsidP="006713F9">
            <w:pPr>
              <w:rPr>
                <w:rFonts w:ascii="Century Gothic" w:hAnsi="Century Gothic"/>
                <w:sz w:val="18"/>
                <w:szCs w:val="18"/>
              </w:rPr>
            </w:pPr>
            <w:r w:rsidRPr="00CA5C2B">
              <w:rPr>
                <w:rFonts w:ascii="Century Gothic" w:hAnsi="Century Gothic"/>
                <w:sz w:val="18"/>
                <w:szCs w:val="18"/>
              </w:rPr>
              <w:t>Ongoing yearly review of admissions and results of overall evaluation of pupils needs.</w:t>
            </w:r>
          </w:p>
          <w:p w14:paraId="765FD3E8" w14:textId="6E873ECC" w:rsidR="00C26E2A" w:rsidRPr="00CA5C2B" w:rsidRDefault="00C26E2A" w:rsidP="006713F9">
            <w:pPr>
              <w:rPr>
                <w:rFonts w:ascii="Century Gothic" w:hAnsi="Century Gothic"/>
                <w:sz w:val="18"/>
                <w:szCs w:val="18"/>
              </w:rPr>
            </w:pPr>
          </w:p>
        </w:tc>
        <w:tc>
          <w:tcPr>
            <w:tcW w:w="3085" w:type="dxa"/>
          </w:tcPr>
          <w:p w14:paraId="55517479" w14:textId="14EC26AC" w:rsidR="006713F9" w:rsidRPr="00CA5C2B" w:rsidRDefault="00C26E2A" w:rsidP="006713F9">
            <w:pPr>
              <w:rPr>
                <w:rFonts w:ascii="Century Gothic" w:hAnsi="Century Gothic"/>
                <w:sz w:val="18"/>
                <w:szCs w:val="18"/>
              </w:rPr>
            </w:pPr>
            <w:r w:rsidRPr="00CA5C2B">
              <w:rPr>
                <w:rFonts w:ascii="Century Gothic" w:hAnsi="Century Gothic"/>
                <w:sz w:val="18"/>
                <w:szCs w:val="18"/>
              </w:rPr>
              <w:t xml:space="preserve">Review completed </w:t>
            </w:r>
            <w:r w:rsidR="00306EAF">
              <w:rPr>
                <w:rFonts w:ascii="Century Gothic" w:hAnsi="Century Gothic"/>
                <w:sz w:val="18"/>
                <w:szCs w:val="18"/>
              </w:rPr>
              <w:t>202</w:t>
            </w:r>
            <w:r w:rsidR="007878DC">
              <w:rPr>
                <w:rFonts w:ascii="Century Gothic" w:hAnsi="Century Gothic"/>
                <w:sz w:val="18"/>
                <w:szCs w:val="18"/>
              </w:rPr>
              <w:t>4</w:t>
            </w:r>
            <w:r w:rsidRPr="00CA5C2B">
              <w:rPr>
                <w:rFonts w:ascii="Century Gothic" w:hAnsi="Century Gothic"/>
                <w:sz w:val="18"/>
                <w:szCs w:val="18"/>
              </w:rPr>
              <w:t xml:space="preserve"> with no other adjustments required other than already detailed for incoming SEN pupils </w:t>
            </w:r>
          </w:p>
        </w:tc>
        <w:tc>
          <w:tcPr>
            <w:tcW w:w="2868" w:type="dxa"/>
          </w:tcPr>
          <w:p w14:paraId="62316D49" w14:textId="6FE2E101" w:rsidR="006713F9" w:rsidRPr="00CA5C2B" w:rsidRDefault="00C26E2A" w:rsidP="006713F9">
            <w:pPr>
              <w:rPr>
                <w:rFonts w:ascii="Century Gothic" w:hAnsi="Century Gothic"/>
                <w:sz w:val="18"/>
                <w:szCs w:val="18"/>
              </w:rPr>
            </w:pPr>
            <w:r w:rsidRPr="00CA5C2B">
              <w:rPr>
                <w:rFonts w:ascii="Century Gothic" w:hAnsi="Century Gothic"/>
                <w:sz w:val="18"/>
                <w:szCs w:val="18"/>
              </w:rPr>
              <w:t>Keep situation under review and adjust when required</w:t>
            </w:r>
          </w:p>
        </w:tc>
        <w:tc>
          <w:tcPr>
            <w:tcW w:w="2127" w:type="dxa"/>
          </w:tcPr>
          <w:p w14:paraId="3DA4FFFC" w14:textId="013B297B" w:rsidR="006713F9" w:rsidRPr="00CA5C2B" w:rsidRDefault="00C26E2A" w:rsidP="006713F9">
            <w:pPr>
              <w:rPr>
                <w:rFonts w:ascii="Century Gothic" w:hAnsi="Century Gothic"/>
                <w:sz w:val="18"/>
                <w:szCs w:val="18"/>
              </w:rPr>
            </w:pPr>
            <w:r w:rsidRPr="00CA5C2B">
              <w:rPr>
                <w:rFonts w:ascii="Century Gothic" w:hAnsi="Century Gothic"/>
                <w:sz w:val="18"/>
                <w:szCs w:val="18"/>
              </w:rPr>
              <w:t>School leadership awareness</w:t>
            </w:r>
          </w:p>
        </w:tc>
        <w:tc>
          <w:tcPr>
            <w:tcW w:w="1417" w:type="dxa"/>
          </w:tcPr>
          <w:p w14:paraId="039BE429" w14:textId="4AD99640" w:rsidR="006713F9" w:rsidRPr="00CA5C2B" w:rsidRDefault="00C26E2A" w:rsidP="006713F9">
            <w:pPr>
              <w:rPr>
                <w:rFonts w:ascii="Century Gothic" w:hAnsi="Century Gothic"/>
                <w:sz w:val="18"/>
                <w:szCs w:val="18"/>
              </w:rPr>
            </w:pPr>
            <w:r w:rsidRPr="00CA5C2B">
              <w:rPr>
                <w:rFonts w:ascii="Century Gothic" w:hAnsi="Century Gothic"/>
                <w:sz w:val="18"/>
                <w:szCs w:val="18"/>
              </w:rPr>
              <w:t xml:space="preserve">Last review </w:t>
            </w:r>
            <w:r w:rsidR="00306EAF">
              <w:rPr>
                <w:rFonts w:ascii="Century Gothic" w:hAnsi="Century Gothic"/>
                <w:sz w:val="18"/>
                <w:szCs w:val="18"/>
              </w:rPr>
              <w:t>Aug 202</w:t>
            </w:r>
            <w:r w:rsidR="002A6BF6">
              <w:rPr>
                <w:rFonts w:ascii="Century Gothic" w:hAnsi="Century Gothic"/>
                <w:sz w:val="18"/>
                <w:szCs w:val="18"/>
              </w:rPr>
              <w:t>5</w:t>
            </w:r>
            <w:r w:rsidRPr="00CA5C2B">
              <w:rPr>
                <w:rFonts w:ascii="Century Gothic" w:hAnsi="Century Gothic"/>
                <w:sz w:val="18"/>
                <w:szCs w:val="18"/>
              </w:rPr>
              <w:t xml:space="preserve"> </w:t>
            </w:r>
          </w:p>
          <w:p w14:paraId="64EDC9CB" w14:textId="36D6E00F" w:rsidR="00C26E2A" w:rsidRPr="00CA5C2B" w:rsidRDefault="00C26E2A" w:rsidP="006713F9">
            <w:pPr>
              <w:rPr>
                <w:rFonts w:ascii="Century Gothic" w:hAnsi="Century Gothic"/>
                <w:sz w:val="18"/>
                <w:szCs w:val="18"/>
              </w:rPr>
            </w:pPr>
            <w:r w:rsidRPr="00CA5C2B">
              <w:rPr>
                <w:rFonts w:ascii="Century Gothic" w:hAnsi="Century Gothic"/>
                <w:sz w:val="18"/>
                <w:szCs w:val="18"/>
              </w:rPr>
              <w:t>Ongoing live monitoring.</w:t>
            </w:r>
          </w:p>
        </w:tc>
        <w:tc>
          <w:tcPr>
            <w:tcW w:w="3827" w:type="dxa"/>
          </w:tcPr>
          <w:p w14:paraId="11636A0F" w14:textId="4CE2D427" w:rsidR="006713F9" w:rsidRPr="00CA5C2B" w:rsidRDefault="005D41E7" w:rsidP="006713F9">
            <w:pPr>
              <w:rPr>
                <w:rFonts w:ascii="Century Gothic" w:hAnsi="Century Gothic"/>
                <w:sz w:val="18"/>
                <w:szCs w:val="18"/>
              </w:rPr>
            </w:pPr>
            <w:r w:rsidRPr="00CA5C2B">
              <w:rPr>
                <w:rFonts w:ascii="Century Gothic" w:hAnsi="Century Gothic"/>
                <w:sz w:val="18"/>
                <w:szCs w:val="18"/>
              </w:rPr>
              <w:t>Ongoing action, part of yearly admissions cycle.</w:t>
            </w:r>
          </w:p>
        </w:tc>
      </w:tr>
      <w:tr w:rsidR="00437611" w:rsidRPr="00CA5C2B" w14:paraId="02FE691B" w14:textId="77777777" w:rsidTr="00C85DE9">
        <w:tc>
          <w:tcPr>
            <w:tcW w:w="1843" w:type="dxa"/>
          </w:tcPr>
          <w:p w14:paraId="12D70886" w14:textId="1DD55E3F" w:rsidR="00C26E2A" w:rsidRPr="00CA5C2B" w:rsidRDefault="00C26E2A" w:rsidP="00C26E2A">
            <w:pPr>
              <w:rPr>
                <w:rFonts w:ascii="Century Gothic" w:hAnsi="Century Gothic"/>
                <w:sz w:val="18"/>
                <w:szCs w:val="18"/>
              </w:rPr>
            </w:pPr>
            <w:r w:rsidRPr="00CA5C2B">
              <w:rPr>
                <w:rFonts w:ascii="Century Gothic" w:hAnsi="Century Gothic"/>
                <w:sz w:val="18"/>
                <w:szCs w:val="18"/>
              </w:rPr>
              <w:t>Parking for disabled visitors</w:t>
            </w:r>
          </w:p>
        </w:tc>
        <w:tc>
          <w:tcPr>
            <w:tcW w:w="3085" w:type="dxa"/>
          </w:tcPr>
          <w:p w14:paraId="5E6ECA87" w14:textId="3D14735B" w:rsidR="00C26E2A" w:rsidRPr="00CA5C2B" w:rsidRDefault="00C26E2A" w:rsidP="00C26E2A">
            <w:pPr>
              <w:rPr>
                <w:rFonts w:ascii="Century Gothic" w:hAnsi="Century Gothic"/>
                <w:sz w:val="18"/>
                <w:szCs w:val="18"/>
              </w:rPr>
            </w:pPr>
            <w:r w:rsidRPr="00CA5C2B">
              <w:rPr>
                <w:rFonts w:ascii="Century Gothic" w:hAnsi="Century Gothic"/>
                <w:sz w:val="18"/>
                <w:szCs w:val="18"/>
              </w:rPr>
              <w:t xml:space="preserve">All current </w:t>
            </w:r>
            <w:r w:rsidR="00C85DE9" w:rsidRPr="00CA5C2B">
              <w:rPr>
                <w:rFonts w:ascii="Century Gothic" w:hAnsi="Century Gothic"/>
                <w:sz w:val="18"/>
                <w:szCs w:val="18"/>
              </w:rPr>
              <w:t>p</w:t>
            </w:r>
            <w:r w:rsidRPr="00CA5C2B">
              <w:rPr>
                <w:rFonts w:ascii="Century Gothic" w:hAnsi="Century Gothic"/>
                <w:sz w:val="18"/>
                <w:szCs w:val="18"/>
              </w:rPr>
              <w:t xml:space="preserve">arking at School is a challenge due to location. </w:t>
            </w:r>
            <w:r w:rsidR="00C85DE9" w:rsidRPr="00CA5C2B">
              <w:rPr>
                <w:rFonts w:ascii="Century Gothic" w:hAnsi="Century Gothic"/>
                <w:sz w:val="18"/>
                <w:szCs w:val="18"/>
              </w:rPr>
              <w:t>No easy fix to this without major construction and disruption. Flexible measures currently deployed.</w:t>
            </w:r>
          </w:p>
        </w:tc>
        <w:tc>
          <w:tcPr>
            <w:tcW w:w="2868" w:type="dxa"/>
          </w:tcPr>
          <w:p w14:paraId="5B5C92AE" w14:textId="028CAF39" w:rsidR="00C26E2A" w:rsidRPr="00CA5C2B" w:rsidRDefault="00C26E2A" w:rsidP="00C26E2A">
            <w:pPr>
              <w:rPr>
                <w:rFonts w:ascii="Century Gothic" w:hAnsi="Century Gothic"/>
                <w:sz w:val="18"/>
                <w:szCs w:val="18"/>
              </w:rPr>
            </w:pPr>
            <w:r w:rsidRPr="00CA5C2B">
              <w:rPr>
                <w:rFonts w:ascii="Century Gothic" w:hAnsi="Century Gothic"/>
                <w:sz w:val="18"/>
                <w:szCs w:val="18"/>
              </w:rPr>
              <w:t>Evaluate feasibility of creating a dedicated disabled parking space.</w:t>
            </w:r>
          </w:p>
        </w:tc>
        <w:tc>
          <w:tcPr>
            <w:tcW w:w="2127" w:type="dxa"/>
          </w:tcPr>
          <w:p w14:paraId="0973FDCC" w14:textId="1499CDB0" w:rsidR="00C26E2A" w:rsidRPr="00CA5C2B" w:rsidRDefault="00C26E2A" w:rsidP="00C26E2A">
            <w:pPr>
              <w:rPr>
                <w:rFonts w:ascii="Century Gothic" w:hAnsi="Century Gothic"/>
                <w:sz w:val="18"/>
                <w:szCs w:val="18"/>
              </w:rPr>
            </w:pPr>
            <w:r w:rsidRPr="00CA5C2B">
              <w:rPr>
                <w:rFonts w:ascii="Century Gothic" w:hAnsi="Century Gothic"/>
                <w:sz w:val="18"/>
                <w:szCs w:val="18"/>
              </w:rPr>
              <w:t>Headteacher to delegate to Site maintenance staff</w:t>
            </w:r>
          </w:p>
        </w:tc>
        <w:tc>
          <w:tcPr>
            <w:tcW w:w="1417" w:type="dxa"/>
          </w:tcPr>
          <w:p w14:paraId="5DE0DFB4" w14:textId="4A9C7BDC" w:rsidR="00AE0DC4" w:rsidRPr="00CA5C2B" w:rsidRDefault="001F3D2D" w:rsidP="00AE0DC4">
            <w:pPr>
              <w:rPr>
                <w:rFonts w:ascii="Century Gothic" w:hAnsi="Century Gothic"/>
                <w:sz w:val="18"/>
                <w:szCs w:val="18"/>
              </w:rPr>
            </w:pPr>
            <w:r>
              <w:rPr>
                <w:rFonts w:ascii="Century Gothic" w:hAnsi="Century Gothic"/>
                <w:sz w:val="18"/>
                <w:szCs w:val="18"/>
              </w:rPr>
              <w:t>Ongoing</w:t>
            </w:r>
            <w:r w:rsidR="001031F2">
              <w:rPr>
                <w:rFonts w:ascii="Century Gothic" w:hAnsi="Century Gothic"/>
                <w:sz w:val="18"/>
                <w:szCs w:val="18"/>
              </w:rPr>
              <w:t>.</w:t>
            </w:r>
          </w:p>
          <w:p w14:paraId="41DC33C1" w14:textId="0CA981AF" w:rsidR="00C26E2A" w:rsidRPr="00CA5C2B" w:rsidRDefault="00C26E2A" w:rsidP="00C26E2A">
            <w:pPr>
              <w:rPr>
                <w:rFonts w:ascii="Century Gothic" w:hAnsi="Century Gothic"/>
                <w:sz w:val="18"/>
                <w:szCs w:val="18"/>
              </w:rPr>
            </w:pPr>
          </w:p>
        </w:tc>
        <w:tc>
          <w:tcPr>
            <w:tcW w:w="3827" w:type="dxa"/>
          </w:tcPr>
          <w:p w14:paraId="37BA593E" w14:textId="36D797B6" w:rsidR="00C26E2A" w:rsidRPr="00CA5C2B" w:rsidRDefault="00C26E2A" w:rsidP="00C26E2A">
            <w:pPr>
              <w:rPr>
                <w:rFonts w:ascii="Century Gothic" w:hAnsi="Century Gothic"/>
                <w:sz w:val="18"/>
                <w:szCs w:val="18"/>
              </w:rPr>
            </w:pPr>
            <w:r w:rsidRPr="00CA5C2B">
              <w:rPr>
                <w:rFonts w:ascii="Century Gothic" w:hAnsi="Century Gothic"/>
                <w:sz w:val="18"/>
                <w:szCs w:val="18"/>
              </w:rPr>
              <w:t xml:space="preserve">School currently creates a dedicated </w:t>
            </w:r>
            <w:proofErr w:type="gramStart"/>
            <w:r w:rsidRPr="00CA5C2B">
              <w:rPr>
                <w:rFonts w:ascii="Century Gothic" w:hAnsi="Century Gothic"/>
                <w:sz w:val="18"/>
                <w:szCs w:val="18"/>
              </w:rPr>
              <w:t>Blue</w:t>
            </w:r>
            <w:proofErr w:type="gramEnd"/>
            <w:r w:rsidRPr="00CA5C2B">
              <w:rPr>
                <w:rFonts w:ascii="Century Gothic" w:hAnsi="Century Gothic"/>
                <w:sz w:val="18"/>
                <w:szCs w:val="18"/>
              </w:rPr>
              <w:t xml:space="preserve"> badge holder parking space when required</w:t>
            </w:r>
            <w:r w:rsidR="00437611" w:rsidRPr="00CA5C2B">
              <w:rPr>
                <w:rFonts w:ascii="Century Gothic" w:hAnsi="Century Gothic"/>
                <w:sz w:val="18"/>
                <w:szCs w:val="18"/>
              </w:rPr>
              <w:t>,</w:t>
            </w:r>
            <w:r w:rsidRPr="00CA5C2B">
              <w:rPr>
                <w:rFonts w:ascii="Century Gothic" w:hAnsi="Century Gothic"/>
                <w:sz w:val="18"/>
                <w:szCs w:val="18"/>
              </w:rPr>
              <w:t xml:space="preserve"> by moving cars and </w:t>
            </w:r>
            <w:r w:rsidR="00437611" w:rsidRPr="00CA5C2B">
              <w:rPr>
                <w:rFonts w:ascii="Century Gothic" w:hAnsi="Century Gothic"/>
                <w:sz w:val="18"/>
                <w:szCs w:val="18"/>
              </w:rPr>
              <w:t xml:space="preserve">segregating a temporary area in </w:t>
            </w:r>
            <w:r w:rsidRPr="00CA5C2B">
              <w:rPr>
                <w:rFonts w:ascii="Century Gothic" w:hAnsi="Century Gothic"/>
                <w:sz w:val="18"/>
                <w:szCs w:val="18"/>
              </w:rPr>
              <w:t xml:space="preserve">a </w:t>
            </w:r>
            <w:proofErr w:type="gramStart"/>
            <w:r w:rsidRPr="00CA5C2B">
              <w:rPr>
                <w:rFonts w:ascii="Century Gothic" w:hAnsi="Century Gothic"/>
                <w:sz w:val="18"/>
                <w:szCs w:val="18"/>
              </w:rPr>
              <w:t>staff space</w:t>
            </w:r>
            <w:r w:rsidR="00437611" w:rsidRPr="00CA5C2B">
              <w:rPr>
                <w:rFonts w:ascii="Century Gothic" w:hAnsi="Century Gothic"/>
                <w:sz w:val="18"/>
                <w:szCs w:val="18"/>
              </w:rPr>
              <w:t>s</w:t>
            </w:r>
            <w:proofErr w:type="gramEnd"/>
            <w:r w:rsidRPr="00CA5C2B">
              <w:rPr>
                <w:rFonts w:ascii="Century Gothic" w:hAnsi="Century Gothic"/>
                <w:sz w:val="18"/>
                <w:szCs w:val="18"/>
              </w:rPr>
              <w:t xml:space="preserve"> near to the main reception </w:t>
            </w:r>
            <w:r w:rsidR="00437611" w:rsidRPr="00CA5C2B">
              <w:rPr>
                <w:rFonts w:ascii="Century Gothic" w:hAnsi="Century Gothic"/>
                <w:sz w:val="18"/>
                <w:szCs w:val="18"/>
              </w:rPr>
              <w:t xml:space="preserve">/ Hall </w:t>
            </w:r>
            <w:r w:rsidRPr="00CA5C2B">
              <w:rPr>
                <w:rFonts w:ascii="Century Gothic" w:hAnsi="Century Gothic"/>
                <w:sz w:val="18"/>
                <w:szCs w:val="18"/>
              </w:rPr>
              <w:t>entrance.</w:t>
            </w:r>
          </w:p>
        </w:tc>
      </w:tr>
      <w:tr w:rsidR="00437611" w:rsidRPr="00CA5C2B" w14:paraId="78465881" w14:textId="5CAF5D87" w:rsidTr="00C85DE9">
        <w:tc>
          <w:tcPr>
            <w:tcW w:w="1843" w:type="dxa"/>
          </w:tcPr>
          <w:p w14:paraId="70B67F45" w14:textId="217643B5" w:rsidR="00C26E2A" w:rsidRPr="00CA5C2B" w:rsidRDefault="00C26E2A" w:rsidP="00C26E2A">
            <w:pPr>
              <w:rPr>
                <w:rFonts w:ascii="Century Gothic" w:hAnsi="Century Gothic"/>
                <w:sz w:val="18"/>
                <w:szCs w:val="18"/>
              </w:rPr>
            </w:pPr>
            <w:r w:rsidRPr="00CA5C2B">
              <w:rPr>
                <w:rFonts w:ascii="Century Gothic" w:hAnsi="Century Gothic"/>
                <w:sz w:val="18"/>
                <w:szCs w:val="18"/>
              </w:rPr>
              <w:t>Induction hearing loop</w:t>
            </w:r>
          </w:p>
        </w:tc>
        <w:tc>
          <w:tcPr>
            <w:tcW w:w="3085" w:type="dxa"/>
          </w:tcPr>
          <w:p w14:paraId="243D7148" w14:textId="65FE7A54" w:rsidR="00C26E2A" w:rsidRPr="00CA5C2B" w:rsidRDefault="00C26E2A" w:rsidP="00C26E2A">
            <w:pPr>
              <w:rPr>
                <w:rFonts w:ascii="Century Gothic" w:hAnsi="Century Gothic"/>
                <w:sz w:val="18"/>
                <w:szCs w:val="18"/>
              </w:rPr>
            </w:pPr>
            <w:r w:rsidRPr="00CA5C2B">
              <w:rPr>
                <w:rFonts w:ascii="Century Gothic" w:hAnsi="Century Gothic"/>
                <w:sz w:val="18"/>
                <w:szCs w:val="18"/>
              </w:rPr>
              <w:t>Portable induction hearing loop</w:t>
            </w:r>
            <w:r w:rsidR="00437611" w:rsidRPr="00CA5C2B">
              <w:rPr>
                <w:rFonts w:ascii="Century Gothic" w:hAnsi="Century Gothic"/>
                <w:sz w:val="18"/>
                <w:szCs w:val="18"/>
              </w:rPr>
              <w:t xml:space="preserve"> available for deployment as required</w:t>
            </w:r>
          </w:p>
        </w:tc>
        <w:tc>
          <w:tcPr>
            <w:tcW w:w="2868" w:type="dxa"/>
          </w:tcPr>
          <w:p w14:paraId="08410EA9" w14:textId="77777777" w:rsidR="00C26E2A" w:rsidRPr="00CA5C2B" w:rsidRDefault="00437611" w:rsidP="00C26E2A">
            <w:pPr>
              <w:rPr>
                <w:rFonts w:ascii="Century Gothic" w:hAnsi="Century Gothic"/>
                <w:sz w:val="18"/>
                <w:szCs w:val="18"/>
              </w:rPr>
            </w:pPr>
            <w:r w:rsidRPr="00CA5C2B">
              <w:rPr>
                <w:rFonts w:ascii="Century Gothic" w:hAnsi="Century Gothic"/>
                <w:sz w:val="18"/>
                <w:szCs w:val="18"/>
              </w:rPr>
              <w:t>Deployed as required by pupil needs review (Item #2)</w:t>
            </w:r>
          </w:p>
          <w:p w14:paraId="43DE8C6F" w14:textId="5219D18A" w:rsidR="00437611" w:rsidRPr="00CA5C2B" w:rsidRDefault="00437611" w:rsidP="00C26E2A">
            <w:pPr>
              <w:rPr>
                <w:rFonts w:ascii="Century Gothic" w:hAnsi="Century Gothic"/>
                <w:sz w:val="18"/>
                <w:szCs w:val="18"/>
              </w:rPr>
            </w:pPr>
            <w:r w:rsidRPr="00CA5C2B">
              <w:rPr>
                <w:rFonts w:ascii="Century Gothic" w:hAnsi="Century Gothic"/>
                <w:sz w:val="18"/>
                <w:szCs w:val="18"/>
              </w:rPr>
              <w:t>Yearly test of hearing loop system to be implemented</w:t>
            </w:r>
          </w:p>
        </w:tc>
        <w:tc>
          <w:tcPr>
            <w:tcW w:w="2127" w:type="dxa"/>
          </w:tcPr>
          <w:p w14:paraId="0EDABB0B" w14:textId="39434F0A" w:rsidR="00437611" w:rsidRPr="00CA5C2B" w:rsidRDefault="00437611" w:rsidP="00C26E2A">
            <w:pPr>
              <w:rPr>
                <w:rFonts w:ascii="Century Gothic" w:hAnsi="Century Gothic"/>
                <w:sz w:val="18"/>
                <w:szCs w:val="18"/>
              </w:rPr>
            </w:pPr>
            <w:r w:rsidRPr="00CA5C2B">
              <w:rPr>
                <w:rFonts w:ascii="Century Gothic" w:hAnsi="Century Gothic"/>
                <w:sz w:val="18"/>
                <w:szCs w:val="18"/>
              </w:rPr>
              <w:t>To be delegated by School leadership</w:t>
            </w:r>
          </w:p>
        </w:tc>
        <w:tc>
          <w:tcPr>
            <w:tcW w:w="1417" w:type="dxa"/>
          </w:tcPr>
          <w:p w14:paraId="24E31BBB" w14:textId="5661F531" w:rsidR="00C26E2A" w:rsidRPr="00CA5C2B" w:rsidRDefault="001031F2" w:rsidP="00C26E2A">
            <w:pPr>
              <w:rPr>
                <w:rFonts w:ascii="Century Gothic" w:hAnsi="Century Gothic"/>
                <w:sz w:val="18"/>
                <w:szCs w:val="18"/>
              </w:rPr>
            </w:pPr>
            <w:r>
              <w:rPr>
                <w:rFonts w:ascii="Century Gothic" w:hAnsi="Century Gothic"/>
                <w:sz w:val="18"/>
                <w:szCs w:val="18"/>
              </w:rPr>
              <w:t xml:space="preserve">Review as </w:t>
            </w:r>
            <w:r w:rsidR="001F3D2D">
              <w:rPr>
                <w:rFonts w:ascii="Century Gothic" w:hAnsi="Century Gothic"/>
                <w:sz w:val="18"/>
                <w:szCs w:val="18"/>
              </w:rPr>
              <w:t>required</w:t>
            </w:r>
          </w:p>
          <w:p w14:paraId="4E2C2CD2" w14:textId="77777777" w:rsidR="00437611" w:rsidRPr="00CA5C2B" w:rsidRDefault="00437611" w:rsidP="00C26E2A">
            <w:pPr>
              <w:rPr>
                <w:rFonts w:ascii="Century Gothic" w:hAnsi="Century Gothic"/>
                <w:sz w:val="18"/>
                <w:szCs w:val="18"/>
              </w:rPr>
            </w:pPr>
          </w:p>
          <w:p w14:paraId="5F233DED" w14:textId="77777777" w:rsidR="00437611" w:rsidRPr="00CA5C2B" w:rsidRDefault="00437611" w:rsidP="00C26E2A">
            <w:pPr>
              <w:rPr>
                <w:rFonts w:ascii="Century Gothic" w:hAnsi="Century Gothic"/>
                <w:sz w:val="18"/>
                <w:szCs w:val="18"/>
              </w:rPr>
            </w:pPr>
          </w:p>
          <w:p w14:paraId="70C7EE93" w14:textId="60E5A787" w:rsidR="00437611" w:rsidRPr="00CA5C2B" w:rsidRDefault="00437611" w:rsidP="00C26E2A">
            <w:pPr>
              <w:rPr>
                <w:rFonts w:ascii="Century Gothic" w:hAnsi="Century Gothic"/>
                <w:sz w:val="18"/>
                <w:szCs w:val="18"/>
              </w:rPr>
            </w:pPr>
          </w:p>
        </w:tc>
        <w:tc>
          <w:tcPr>
            <w:tcW w:w="3827" w:type="dxa"/>
          </w:tcPr>
          <w:p w14:paraId="4BF1C6CA" w14:textId="526AA917" w:rsidR="00437611" w:rsidRPr="00CA5C2B" w:rsidRDefault="00AE0DC4" w:rsidP="00C26E2A">
            <w:pPr>
              <w:rPr>
                <w:rFonts w:ascii="Century Gothic" w:hAnsi="Century Gothic"/>
                <w:sz w:val="18"/>
                <w:szCs w:val="18"/>
              </w:rPr>
            </w:pPr>
            <w:r>
              <w:rPr>
                <w:rFonts w:ascii="Century Gothic" w:hAnsi="Century Gothic"/>
                <w:sz w:val="18"/>
                <w:szCs w:val="18"/>
              </w:rPr>
              <w:t>Currently no children requiring induction loop</w:t>
            </w:r>
          </w:p>
          <w:p w14:paraId="411871C4" w14:textId="5A0D9C6B" w:rsidR="00C26E2A" w:rsidRPr="00CA5C2B" w:rsidRDefault="00C26E2A" w:rsidP="00C26E2A">
            <w:pPr>
              <w:rPr>
                <w:rFonts w:ascii="Century Gothic" w:hAnsi="Century Gothic"/>
                <w:sz w:val="18"/>
                <w:szCs w:val="18"/>
              </w:rPr>
            </w:pPr>
          </w:p>
        </w:tc>
      </w:tr>
      <w:tr w:rsidR="00437611" w:rsidRPr="00CA5C2B" w14:paraId="545FD700" w14:textId="03582CAD" w:rsidTr="00C85DE9">
        <w:tc>
          <w:tcPr>
            <w:tcW w:w="1843" w:type="dxa"/>
          </w:tcPr>
          <w:p w14:paraId="3DBE3FF4" w14:textId="7C678934" w:rsidR="00437611" w:rsidRPr="00CA5C2B" w:rsidRDefault="00437611" w:rsidP="00437611">
            <w:pPr>
              <w:rPr>
                <w:rFonts w:ascii="Century Gothic" w:hAnsi="Century Gothic"/>
                <w:sz w:val="18"/>
                <w:szCs w:val="18"/>
              </w:rPr>
            </w:pPr>
            <w:r w:rsidRPr="00CA5C2B">
              <w:rPr>
                <w:rFonts w:ascii="Century Gothic" w:hAnsi="Century Gothic"/>
                <w:sz w:val="18"/>
                <w:szCs w:val="18"/>
              </w:rPr>
              <w:t>Disabled Toilet provision.</w:t>
            </w:r>
          </w:p>
        </w:tc>
        <w:tc>
          <w:tcPr>
            <w:tcW w:w="3085" w:type="dxa"/>
          </w:tcPr>
          <w:p w14:paraId="46A84D7B" w14:textId="1C4D0FEB" w:rsidR="00437611" w:rsidRPr="00CA5C2B" w:rsidRDefault="00437611" w:rsidP="00437611">
            <w:pPr>
              <w:rPr>
                <w:rFonts w:ascii="Century Gothic" w:hAnsi="Century Gothic"/>
                <w:sz w:val="18"/>
                <w:szCs w:val="18"/>
              </w:rPr>
            </w:pPr>
            <w:r w:rsidRPr="00CA5C2B">
              <w:rPr>
                <w:rFonts w:ascii="Century Gothic" w:hAnsi="Century Gothic"/>
                <w:sz w:val="18"/>
                <w:szCs w:val="18"/>
              </w:rPr>
              <w:t xml:space="preserve">Currently school </w:t>
            </w:r>
            <w:r w:rsidR="00DF16E1" w:rsidRPr="00CA5C2B">
              <w:rPr>
                <w:rFonts w:ascii="Century Gothic" w:hAnsi="Century Gothic"/>
                <w:sz w:val="18"/>
                <w:szCs w:val="18"/>
              </w:rPr>
              <w:t>h</w:t>
            </w:r>
            <w:r w:rsidRPr="00CA5C2B">
              <w:rPr>
                <w:rFonts w:ascii="Century Gothic" w:hAnsi="Century Gothic"/>
                <w:sz w:val="18"/>
                <w:szCs w:val="18"/>
              </w:rPr>
              <w:t xml:space="preserve">as ground floor toilets which are accessible to anyone with </w:t>
            </w:r>
            <w:r w:rsidR="00DF16E1" w:rsidRPr="00CA5C2B">
              <w:rPr>
                <w:rFonts w:ascii="Century Gothic" w:hAnsi="Century Gothic"/>
                <w:sz w:val="18"/>
                <w:szCs w:val="18"/>
              </w:rPr>
              <w:t xml:space="preserve">limited </w:t>
            </w:r>
            <w:r w:rsidRPr="00CA5C2B">
              <w:rPr>
                <w:rFonts w:ascii="Century Gothic" w:hAnsi="Century Gothic"/>
                <w:sz w:val="18"/>
                <w:szCs w:val="18"/>
              </w:rPr>
              <w:t xml:space="preserve">mobility within main school. One wheelchair accessible toilet is available within </w:t>
            </w:r>
            <w:proofErr w:type="gramStart"/>
            <w:r w:rsidRPr="00CA5C2B">
              <w:rPr>
                <w:rFonts w:ascii="Century Gothic" w:hAnsi="Century Gothic"/>
                <w:sz w:val="18"/>
                <w:szCs w:val="18"/>
              </w:rPr>
              <w:t>Cedars</w:t>
            </w:r>
            <w:proofErr w:type="gramEnd"/>
            <w:r w:rsidRPr="00CA5C2B">
              <w:rPr>
                <w:rFonts w:ascii="Century Gothic" w:hAnsi="Century Gothic"/>
                <w:sz w:val="18"/>
                <w:szCs w:val="18"/>
              </w:rPr>
              <w:t xml:space="preserve"> block.</w:t>
            </w:r>
          </w:p>
        </w:tc>
        <w:tc>
          <w:tcPr>
            <w:tcW w:w="2868" w:type="dxa"/>
          </w:tcPr>
          <w:p w14:paraId="0C6D9AED" w14:textId="5BD25485" w:rsidR="00437611" w:rsidRPr="00CA5C2B" w:rsidRDefault="00437611" w:rsidP="00437611">
            <w:pPr>
              <w:rPr>
                <w:rFonts w:ascii="Century Gothic" w:hAnsi="Century Gothic"/>
                <w:sz w:val="18"/>
                <w:szCs w:val="18"/>
              </w:rPr>
            </w:pPr>
            <w:r w:rsidRPr="00CA5C2B">
              <w:rPr>
                <w:rFonts w:ascii="Century Gothic" w:hAnsi="Century Gothic"/>
                <w:sz w:val="18"/>
                <w:szCs w:val="18"/>
              </w:rPr>
              <w:t>Review pupil output of pupil needs review.</w:t>
            </w:r>
          </w:p>
          <w:p w14:paraId="2F014710" w14:textId="77777777" w:rsidR="00437611" w:rsidRPr="00CA5C2B" w:rsidRDefault="00437611" w:rsidP="00437611">
            <w:pPr>
              <w:rPr>
                <w:rFonts w:ascii="Century Gothic" w:hAnsi="Century Gothic"/>
                <w:sz w:val="18"/>
                <w:szCs w:val="18"/>
              </w:rPr>
            </w:pPr>
          </w:p>
          <w:p w14:paraId="6106CC64" w14:textId="416E2F29" w:rsidR="00437611" w:rsidRPr="00CA5C2B" w:rsidRDefault="00437611" w:rsidP="00437611">
            <w:pPr>
              <w:rPr>
                <w:rFonts w:ascii="Century Gothic" w:hAnsi="Century Gothic"/>
                <w:sz w:val="18"/>
                <w:szCs w:val="18"/>
              </w:rPr>
            </w:pPr>
            <w:r w:rsidRPr="00CA5C2B">
              <w:rPr>
                <w:rFonts w:ascii="Century Gothic" w:hAnsi="Century Gothic"/>
                <w:sz w:val="18"/>
                <w:szCs w:val="18"/>
              </w:rPr>
              <w:t>If required plan building modifications to make Staff toilets accessible.</w:t>
            </w:r>
          </w:p>
        </w:tc>
        <w:tc>
          <w:tcPr>
            <w:tcW w:w="2127" w:type="dxa"/>
          </w:tcPr>
          <w:p w14:paraId="17C309D6" w14:textId="77777777" w:rsidR="00437611" w:rsidRPr="00CA5C2B" w:rsidRDefault="00437611" w:rsidP="00437611">
            <w:pPr>
              <w:rPr>
                <w:rFonts w:ascii="Century Gothic" w:hAnsi="Century Gothic"/>
                <w:sz w:val="18"/>
                <w:szCs w:val="18"/>
              </w:rPr>
            </w:pPr>
          </w:p>
          <w:p w14:paraId="46F23173" w14:textId="0935D516" w:rsidR="00437611" w:rsidRPr="00CA5C2B" w:rsidRDefault="00437611" w:rsidP="00437611">
            <w:pPr>
              <w:rPr>
                <w:rFonts w:ascii="Century Gothic" w:hAnsi="Century Gothic"/>
                <w:sz w:val="18"/>
                <w:szCs w:val="18"/>
              </w:rPr>
            </w:pPr>
            <w:r w:rsidRPr="00CA5C2B">
              <w:rPr>
                <w:rFonts w:ascii="Century Gothic" w:hAnsi="Century Gothic"/>
                <w:sz w:val="18"/>
                <w:szCs w:val="18"/>
              </w:rPr>
              <w:t>To be delegated by School leadership as required.</w:t>
            </w:r>
          </w:p>
        </w:tc>
        <w:tc>
          <w:tcPr>
            <w:tcW w:w="1417" w:type="dxa"/>
          </w:tcPr>
          <w:p w14:paraId="34FD1FB8" w14:textId="10A9C629" w:rsidR="00437611" w:rsidRPr="00CA5C2B" w:rsidRDefault="00971E3D" w:rsidP="00437611">
            <w:pPr>
              <w:rPr>
                <w:rFonts w:ascii="Century Gothic" w:hAnsi="Century Gothic"/>
                <w:sz w:val="18"/>
                <w:szCs w:val="18"/>
              </w:rPr>
            </w:pPr>
            <w:r>
              <w:rPr>
                <w:rFonts w:ascii="Century Gothic" w:hAnsi="Century Gothic"/>
                <w:sz w:val="18"/>
                <w:szCs w:val="18"/>
              </w:rPr>
              <w:t>Completed – but mindful consideration given to any future development works.</w:t>
            </w:r>
          </w:p>
        </w:tc>
        <w:tc>
          <w:tcPr>
            <w:tcW w:w="3827" w:type="dxa"/>
          </w:tcPr>
          <w:p w14:paraId="6DB6B17B" w14:textId="5A062C21" w:rsidR="00437611" w:rsidRPr="00CA5C2B" w:rsidRDefault="0006172A" w:rsidP="00437611">
            <w:pPr>
              <w:rPr>
                <w:rFonts w:ascii="Century Gothic" w:hAnsi="Century Gothic"/>
                <w:sz w:val="18"/>
                <w:szCs w:val="18"/>
              </w:rPr>
            </w:pPr>
            <w:r w:rsidRPr="00CA5C2B">
              <w:rPr>
                <w:rFonts w:ascii="Century Gothic" w:hAnsi="Century Gothic"/>
                <w:sz w:val="18"/>
                <w:szCs w:val="18"/>
              </w:rPr>
              <w:t xml:space="preserve">Building modification </w:t>
            </w:r>
            <w:r w:rsidR="00C85DE9" w:rsidRPr="00CA5C2B">
              <w:rPr>
                <w:rFonts w:ascii="Century Gothic" w:hAnsi="Century Gothic"/>
                <w:sz w:val="18"/>
                <w:szCs w:val="18"/>
              </w:rPr>
              <w:t>must</w:t>
            </w:r>
            <w:r w:rsidRPr="00CA5C2B">
              <w:rPr>
                <w:rFonts w:ascii="Century Gothic" w:hAnsi="Century Gothic"/>
                <w:sz w:val="18"/>
                <w:szCs w:val="18"/>
              </w:rPr>
              <w:t xml:space="preserve"> be carefully planned within existing resources, to suit planning and building control regulations. </w:t>
            </w:r>
            <w:r w:rsidR="00437611" w:rsidRPr="00CA5C2B">
              <w:rPr>
                <w:rFonts w:ascii="Century Gothic" w:hAnsi="Century Gothic"/>
                <w:sz w:val="18"/>
                <w:szCs w:val="18"/>
              </w:rPr>
              <w:t xml:space="preserve">  </w:t>
            </w:r>
          </w:p>
        </w:tc>
      </w:tr>
      <w:tr w:rsidR="00437611" w:rsidRPr="00CA5C2B" w14:paraId="10931A90" w14:textId="42A5F628" w:rsidTr="00C85DE9">
        <w:tc>
          <w:tcPr>
            <w:tcW w:w="1843" w:type="dxa"/>
          </w:tcPr>
          <w:p w14:paraId="7BC80D1D" w14:textId="4711EA01" w:rsidR="00437611" w:rsidRPr="00CA5C2B" w:rsidRDefault="00437611" w:rsidP="00437611">
            <w:pPr>
              <w:rPr>
                <w:rFonts w:ascii="Century Gothic" w:hAnsi="Century Gothic"/>
                <w:sz w:val="18"/>
                <w:szCs w:val="18"/>
              </w:rPr>
            </w:pPr>
            <w:r w:rsidRPr="00CA5C2B">
              <w:rPr>
                <w:rFonts w:ascii="Century Gothic" w:hAnsi="Century Gothic"/>
                <w:sz w:val="18"/>
                <w:szCs w:val="18"/>
              </w:rPr>
              <w:t>Access to curriculum</w:t>
            </w:r>
          </w:p>
        </w:tc>
        <w:tc>
          <w:tcPr>
            <w:tcW w:w="3085" w:type="dxa"/>
          </w:tcPr>
          <w:p w14:paraId="44AC03E0" w14:textId="7F639856" w:rsidR="00437611" w:rsidRPr="00CA5C2B" w:rsidRDefault="006472C2" w:rsidP="00437611">
            <w:pPr>
              <w:rPr>
                <w:rFonts w:ascii="Century Gothic" w:hAnsi="Century Gothic"/>
                <w:sz w:val="18"/>
                <w:szCs w:val="18"/>
              </w:rPr>
            </w:pPr>
            <w:r w:rsidRPr="00CA5C2B">
              <w:rPr>
                <w:rFonts w:ascii="Century Gothic" w:hAnsi="Century Gothic"/>
                <w:sz w:val="18"/>
                <w:szCs w:val="18"/>
              </w:rPr>
              <w:t xml:space="preserve">The </w:t>
            </w:r>
            <w:r w:rsidR="0076397E" w:rsidRPr="00CA5C2B">
              <w:rPr>
                <w:rFonts w:ascii="Century Gothic" w:hAnsi="Century Gothic"/>
                <w:sz w:val="18"/>
                <w:szCs w:val="18"/>
              </w:rPr>
              <w:t>s</w:t>
            </w:r>
            <w:r w:rsidRPr="00CA5C2B">
              <w:rPr>
                <w:rFonts w:ascii="Century Gothic" w:hAnsi="Century Gothic"/>
                <w:sz w:val="18"/>
                <w:szCs w:val="18"/>
              </w:rPr>
              <w:t xml:space="preserve">chool </w:t>
            </w:r>
            <w:r w:rsidR="0076397E" w:rsidRPr="00CA5C2B">
              <w:rPr>
                <w:rFonts w:ascii="Century Gothic" w:hAnsi="Century Gothic"/>
                <w:sz w:val="18"/>
                <w:szCs w:val="18"/>
              </w:rPr>
              <w:t xml:space="preserve">is </w:t>
            </w:r>
            <w:r w:rsidR="00213D9A" w:rsidRPr="00CA5C2B">
              <w:rPr>
                <w:rFonts w:ascii="Century Gothic" w:hAnsi="Century Gothic"/>
                <w:sz w:val="18"/>
                <w:szCs w:val="18"/>
              </w:rPr>
              <w:t>continually adjusting</w:t>
            </w:r>
            <w:r w:rsidR="00437611" w:rsidRPr="00CA5C2B">
              <w:rPr>
                <w:rFonts w:ascii="Century Gothic" w:hAnsi="Century Gothic"/>
                <w:sz w:val="18"/>
                <w:szCs w:val="18"/>
              </w:rPr>
              <w:t xml:space="preserve"> timetable and facilities to ensure all pupils can access whole curriculum.</w:t>
            </w:r>
            <w:r w:rsidRPr="00CA5C2B">
              <w:rPr>
                <w:rFonts w:ascii="Century Gothic" w:hAnsi="Century Gothic"/>
                <w:sz w:val="18"/>
                <w:szCs w:val="18"/>
              </w:rPr>
              <w:t xml:space="preserve"> IT provision is distributed within many rooms.</w:t>
            </w:r>
          </w:p>
        </w:tc>
        <w:tc>
          <w:tcPr>
            <w:tcW w:w="2868" w:type="dxa"/>
          </w:tcPr>
          <w:p w14:paraId="031DE93B" w14:textId="77777777" w:rsidR="00437611" w:rsidRPr="00CA5C2B" w:rsidRDefault="006472C2" w:rsidP="00437611">
            <w:pPr>
              <w:rPr>
                <w:rFonts w:ascii="Century Gothic" w:hAnsi="Century Gothic"/>
                <w:sz w:val="18"/>
                <w:szCs w:val="18"/>
              </w:rPr>
            </w:pPr>
            <w:r w:rsidRPr="00CA5C2B">
              <w:rPr>
                <w:rFonts w:ascii="Century Gothic" w:hAnsi="Century Gothic"/>
                <w:sz w:val="18"/>
                <w:szCs w:val="18"/>
              </w:rPr>
              <w:t xml:space="preserve">Continue to monitor pupils needs on entry and </w:t>
            </w:r>
            <w:r w:rsidR="00C85DE9" w:rsidRPr="00CA5C2B">
              <w:rPr>
                <w:rFonts w:ascii="Century Gothic" w:hAnsi="Century Gothic"/>
                <w:sz w:val="18"/>
                <w:szCs w:val="18"/>
              </w:rPr>
              <w:t>adjust provision to suit.</w:t>
            </w:r>
          </w:p>
          <w:p w14:paraId="021071CF" w14:textId="2E2E90A8" w:rsidR="00C85DE9" w:rsidRPr="00CA5C2B" w:rsidRDefault="00C85DE9" w:rsidP="00437611">
            <w:pPr>
              <w:rPr>
                <w:rFonts w:ascii="Century Gothic" w:hAnsi="Century Gothic"/>
                <w:sz w:val="18"/>
                <w:szCs w:val="18"/>
              </w:rPr>
            </w:pPr>
            <w:r w:rsidRPr="00CA5C2B">
              <w:rPr>
                <w:rFonts w:ascii="Century Gothic" w:hAnsi="Century Gothic"/>
                <w:sz w:val="18"/>
                <w:szCs w:val="18"/>
              </w:rPr>
              <w:t xml:space="preserve">Continued expansion of </w:t>
            </w:r>
            <w:r w:rsidR="00213D9A" w:rsidRPr="00CA5C2B">
              <w:rPr>
                <w:rFonts w:ascii="Century Gothic" w:hAnsi="Century Gothic"/>
                <w:sz w:val="18"/>
                <w:szCs w:val="18"/>
              </w:rPr>
              <w:t>Wi-Fi</w:t>
            </w:r>
            <w:r w:rsidRPr="00CA5C2B">
              <w:rPr>
                <w:rFonts w:ascii="Century Gothic" w:hAnsi="Century Gothic"/>
                <w:sz w:val="18"/>
                <w:szCs w:val="18"/>
              </w:rPr>
              <w:t xml:space="preserve"> accessible mobile devices within school.</w:t>
            </w:r>
          </w:p>
        </w:tc>
        <w:tc>
          <w:tcPr>
            <w:tcW w:w="2127" w:type="dxa"/>
          </w:tcPr>
          <w:p w14:paraId="4B725615" w14:textId="77777777" w:rsidR="00437611" w:rsidRPr="00CA5C2B" w:rsidRDefault="00437611" w:rsidP="00437611">
            <w:pPr>
              <w:rPr>
                <w:rFonts w:ascii="Century Gothic" w:hAnsi="Century Gothic"/>
                <w:sz w:val="18"/>
                <w:szCs w:val="18"/>
              </w:rPr>
            </w:pPr>
          </w:p>
          <w:p w14:paraId="1F419325" w14:textId="77777777" w:rsidR="00FC136D" w:rsidRDefault="00FC136D" w:rsidP="00437611">
            <w:pPr>
              <w:rPr>
                <w:rFonts w:ascii="Century Gothic" w:hAnsi="Century Gothic"/>
                <w:sz w:val="18"/>
                <w:szCs w:val="18"/>
              </w:rPr>
            </w:pPr>
            <w:r w:rsidRPr="00CA5C2B">
              <w:rPr>
                <w:rFonts w:ascii="Century Gothic" w:hAnsi="Century Gothic"/>
                <w:sz w:val="18"/>
                <w:szCs w:val="18"/>
              </w:rPr>
              <w:t>Budget and support from IT contractors</w:t>
            </w:r>
            <w:r w:rsidR="00DB7423">
              <w:rPr>
                <w:rFonts w:ascii="Century Gothic" w:hAnsi="Century Gothic"/>
                <w:sz w:val="18"/>
                <w:szCs w:val="18"/>
              </w:rPr>
              <w:t>.</w:t>
            </w:r>
          </w:p>
          <w:p w14:paraId="4A6C12FC" w14:textId="77777777" w:rsidR="00DB7423" w:rsidRDefault="00DB7423" w:rsidP="00437611">
            <w:pPr>
              <w:rPr>
                <w:rFonts w:ascii="Century Gothic" w:hAnsi="Century Gothic"/>
                <w:sz w:val="18"/>
                <w:szCs w:val="18"/>
              </w:rPr>
            </w:pPr>
          </w:p>
          <w:p w14:paraId="062D3D3E" w14:textId="0B707C55" w:rsidR="00DB7423" w:rsidRPr="00CA5C2B" w:rsidRDefault="00DB7423" w:rsidP="00437611">
            <w:pPr>
              <w:rPr>
                <w:rFonts w:ascii="Century Gothic" w:hAnsi="Century Gothic"/>
                <w:sz w:val="18"/>
                <w:szCs w:val="18"/>
              </w:rPr>
            </w:pPr>
            <w:r>
              <w:rPr>
                <w:rFonts w:ascii="Century Gothic" w:hAnsi="Century Gothic"/>
                <w:sz w:val="18"/>
                <w:szCs w:val="18"/>
              </w:rPr>
              <w:t xml:space="preserve">£4000 recently spent on improving AV including class monitors and </w:t>
            </w:r>
            <w:proofErr w:type="spellStart"/>
            <w:r>
              <w:rPr>
                <w:rFonts w:ascii="Century Gothic" w:hAnsi="Century Gothic"/>
                <w:sz w:val="18"/>
                <w:szCs w:val="18"/>
              </w:rPr>
              <w:t>Ipads</w:t>
            </w:r>
            <w:proofErr w:type="spellEnd"/>
          </w:p>
        </w:tc>
        <w:tc>
          <w:tcPr>
            <w:tcW w:w="1417" w:type="dxa"/>
          </w:tcPr>
          <w:p w14:paraId="2F239DCE" w14:textId="3895162F" w:rsidR="00437611" w:rsidRPr="00CA5C2B" w:rsidRDefault="00DB7423" w:rsidP="00437611">
            <w:pPr>
              <w:rPr>
                <w:rFonts w:ascii="Century Gothic" w:hAnsi="Century Gothic"/>
                <w:sz w:val="18"/>
                <w:szCs w:val="18"/>
              </w:rPr>
            </w:pPr>
            <w:r>
              <w:rPr>
                <w:rFonts w:ascii="Century Gothic" w:hAnsi="Century Gothic"/>
                <w:sz w:val="18"/>
                <w:szCs w:val="18"/>
              </w:rPr>
              <w:t>Complete – review as required.</w:t>
            </w:r>
          </w:p>
        </w:tc>
        <w:tc>
          <w:tcPr>
            <w:tcW w:w="3827" w:type="dxa"/>
          </w:tcPr>
          <w:p w14:paraId="2BC07424" w14:textId="77777777" w:rsidR="0076397E" w:rsidRPr="00CA5C2B" w:rsidRDefault="00437611" w:rsidP="00437611">
            <w:pPr>
              <w:rPr>
                <w:rFonts w:ascii="Century Gothic" w:hAnsi="Century Gothic"/>
                <w:sz w:val="18"/>
                <w:szCs w:val="18"/>
              </w:rPr>
            </w:pPr>
            <w:r w:rsidRPr="00CA5C2B">
              <w:rPr>
                <w:rFonts w:ascii="Century Gothic" w:hAnsi="Century Gothic"/>
                <w:sz w:val="18"/>
                <w:szCs w:val="18"/>
              </w:rPr>
              <w:t xml:space="preserve">Requires careful consideration each year </w:t>
            </w:r>
            <w:r w:rsidR="0076397E" w:rsidRPr="00CA5C2B">
              <w:rPr>
                <w:rFonts w:ascii="Century Gothic" w:hAnsi="Century Gothic"/>
                <w:sz w:val="18"/>
                <w:szCs w:val="18"/>
              </w:rPr>
              <w:t>to determine the extent of adjustments.</w:t>
            </w:r>
          </w:p>
          <w:p w14:paraId="0469A6A1" w14:textId="72910BA9" w:rsidR="00437611" w:rsidRPr="00CA5C2B" w:rsidRDefault="0076397E" w:rsidP="00437611">
            <w:pPr>
              <w:rPr>
                <w:rFonts w:ascii="Century Gothic" w:hAnsi="Century Gothic"/>
                <w:sz w:val="18"/>
                <w:szCs w:val="18"/>
              </w:rPr>
            </w:pPr>
            <w:r w:rsidRPr="00CA5C2B">
              <w:rPr>
                <w:rFonts w:ascii="Century Gothic" w:hAnsi="Century Gothic"/>
                <w:sz w:val="18"/>
                <w:szCs w:val="18"/>
              </w:rPr>
              <w:t>Continued ongoing monitoring of teaching and learning outcomes to ensure pupils progress is secure</w:t>
            </w:r>
            <w:r w:rsidR="00437611" w:rsidRPr="00CA5C2B">
              <w:rPr>
                <w:rFonts w:ascii="Century Gothic" w:hAnsi="Century Gothic"/>
                <w:sz w:val="18"/>
                <w:szCs w:val="18"/>
              </w:rPr>
              <w:t>.</w:t>
            </w:r>
          </w:p>
        </w:tc>
      </w:tr>
      <w:tr w:rsidR="00437611" w:rsidRPr="00CA5C2B" w14:paraId="4432176D" w14:textId="23D57654" w:rsidTr="00C85DE9">
        <w:tc>
          <w:tcPr>
            <w:tcW w:w="1843" w:type="dxa"/>
          </w:tcPr>
          <w:p w14:paraId="766ED223" w14:textId="77777777" w:rsidR="00437611" w:rsidRPr="00CA5C2B" w:rsidRDefault="00437611" w:rsidP="00437611">
            <w:pPr>
              <w:rPr>
                <w:rFonts w:ascii="Century Gothic" w:hAnsi="Century Gothic"/>
                <w:sz w:val="18"/>
                <w:szCs w:val="18"/>
              </w:rPr>
            </w:pPr>
            <w:r w:rsidRPr="00CA5C2B">
              <w:rPr>
                <w:rFonts w:ascii="Century Gothic" w:hAnsi="Century Gothic"/>
                <w:sz w:val="18"/>
                <w:szCs w:val="18"/>
              </w:rPr>
              <w:t>Make written information accessible to all</w:t>
            </w:r>
          </w:p>
        </w:tc>
        <w:tc>
          <w:tcPr>
            <w:tcW w:w="3085" w:type="dxa"/>
          </w:tcPr>
          <w:p w14:paraId="14808207" w14:textId="35BCFCA8" w:rsidR="00437611" w:rsidRPr="00CA5C2B" w:rsidRDefault="0076397E" w:rsidP="00437611">
            <w:pPr>
              <w:rPr>
                <w:rFonts w:ascii="Century Gothic" w:hAnsi="Century Gothic"/>
                <w:sz w:val="18"/>
                <w:szCs w:val="18"/>
              </w:rPr>
            </w:pPr>
            <w:r w:rsidRPr="00CA5C2B">
              <w:rPr>
                <w:rFonts w:ascii="Century Gothic" w:hAnsi="Century Gothic"/>
                <w:sz w:val="18"/>
                <w:szCs w:val="18"/>
              </w:rPr>
              <w:t xml:space="preserve">Currently </w:t>
            </w:r>
            <w:r w:rsidR="00437611" w:rsidRPr="00CA5C2B">
              <w:rPr>
                <w:rFonts w:ascii="Century Gothic" w:hAnsi="Century Gothic"/>
                <w:sz w:val="18"/>
                <w:szCs w:val="18"/>
              </w:rPr>
              <w:t xml:space="preserve">written information is made available to </w:t>
            </w:r>
            <w:r w:rsidRPr="00CA5C2B">
              <w:rPr>
                <w:rFonts w:ascii="Century Gothic" w:hAnsi="Century Gothic"/>
                <w:sz w:val="18"/>
                <w:szCs w:val="18"/>
              </w:rPr>
              <w:t xml:space="preserve">all </w:t>
            </w:r>
            <w:r w:rsidR="00437611" w:rsidRPr="00CA5C2B">
              <w:rPr>
                <w:rFonts w:ascii="Century Gothic" w:hAnsi="Century Gothic"/>
                <w:sz w:val="18"/>
                <w:szCs w:val="18"/>
              </w:rPr>
              <w:t xml:space="preserve">pupils </w:t>
            </w:r>
            <w:r w:rsidR="001F31B1" w:rsidRPr="00CA5C2B">
              <w:rPr>
                <w:rFonts w:ascii="Century Gothic" w:hAnsi="Century Gothic"/>
                <w:sz w:val="18"/>
                <w:szCs w:val="18"/>
              </w:rPr>
              <w:t>in a range of languages and formats.</w:t>
            </w:r>
          </w:p>
        </w:tc>
        <w:tc>
          <w:tcPr>
            <w:tcW w:w="2868" w:type="dxa"/>
          </w:tcPr>
          <w:p w14:paraId="28FDA645" w14:textId="77777777" w:rsidR="001F31B1" w:rsidRPr="00CA5C2B" w:rsidRDefault="001F31B1" w:rsidP="001F31B1">
            <w:pPr>
              <w:rPr>
                <w:rFonts w:ascii="Century Gothic" w:hAnsi="Century Gothic"/>
                <w:sz w:val="18"/>
                <w:szCs w:val="18"/>
              </w:rPr>
            </w:pPr>
            <w:r w:rsidRPr="00CA5C2B">
              <w:rPr>
                <w:rFonts w:ascii="Century Gothic" w:hAnsi="Century Gothic"/>
                <w:sz w:val="18"/>
                <w:szCs w:val="18"/>
              </w:rPr>
              <w:t>Continue to monitor pupils needs on entry and adjust provision to suit.</w:t>
            </w:r>
          </w:p>
          <w:p w14:paraId="063BABB8" w14:textId="526D21AA" w:rsidR="00437611" w:rsidRPr="00CA5C2B" w:rsidRDefault="001F31B1" w:rsidP="00437611">
            <w:pPr>
              <w:rPr>
                <w:rFonts w:ascii="Century Gothic" w:hAnsi="Century Gothic"/>
                <w:sz w:val="18"/>
                <w:szCs w:val="18"/>
              </w:rPr>
            </w:pPr>
            <w:r w:rsidRPr="00CA5C2B">
              <w:rPr>
                <w:rFonts w:ascii="Century Gothic" w:hAnsi="Century Gothic"/>
                <w:sz w:val="18"/>
                <w:szCs w:val="18"/>
              </w:rPr>
              <w:lastRenderedPageBreak/>
              <w:t>Continue monitoring classroom situations to ensure pupils needs are met</w:t>
            </w:r>
            <w:r w:rsidR="00437611" w:rsidRPr="00CA5C2B">
              <w:rPr>
                <w:rFonts w:ascii="Century Gothic" w:hAnsi="Century Gothic"/>
                <w:sz w:val="18"/>
                <w:szCs w:val="18"/>
              </w:rPr>
              <w:t>.</w:t>
            </w:r>
          </w:p>
        </w:tc>
        <w:tc>
          <w:tcPr>
            <w:tcW w:w="2127" w:type="dxa"/>
          </w:tcPr>
          <w:p w14:paraId="009F9CE5" w14:textId="77777777" w:rsidR="001F31B1" w:rsidRPr="00CA5C2B" w:rsidRDefault="001F31B1" w:rsidP="00437611">
            <w:pPr>
              <w:rPr>
                <w:rFonts w:ascii="Century Gothic" w:hAnsi="Century Gothic"/>
                <w:sz w:val="18"/>
                <w:szCs w:val="18"/>
              </w:rPr>
            </w:pPr>
            <w:r w:rsidRPr="00CA5C2B">
              <w:rPr>
                <w:rFonts w:ascii="Century Gothic" w:hAnsi="Century Gothic"/>
                <w:sz w:val="18"/>
                <w:szCs w:val="18"/>
              </w:rPr>
              <w:lastRenderedPageBreak/>
              <w:t>Ongoing classroom review.</w:t>
            </w:r>
          </w:p>
          <w:p w14:paraId="2BA6F4F0" w14:textId="316992BE" w:rsidR="001F31B1" w:rsidRPr="00CA5C2B" w:rsidRDefault="001F31B1" w:rsidP="00437611">
            <w:pPr>
              <w:rPr>
                <w:rFonts w:ascii="Century Gothic" w:hAnsi="Century Gothic"/>
                <w:sz w:val="18"/>
                <w:szCs w:val="18"/>
              </w:rPr>
            </w:pPr>
            <w:r w:rsidRPr="00CA5C2B">
              <w:rPr>
                <w:rFonts w:ascii="Century Gothic" w:hAnsi="Century Gothic"/>
                <w:sz w:val="18"/>
                <w:szCs w:val="18"/>
              </w:rPr>
              <w:t>Translation services as required</w:t>
            </w:r>
          </w:p>
          <w:p w14:paraId="70DF5E50" w14:textId="0652A595" w:rsidR="001F31B1" w:rsidRPr="00CA5C2B" w:rsidRDefault="001F31B1" w:rsidP="00437611">
            <w:pPr>
              <w:rPr>
                <w:rFonts w:ascii="Century Gothic" w:hAnsi="Century Gothic"/>
                <w:sz w:val="18"/>
                <w:szCs w:val="18"/>
              </w:rPr>
            </w:pPr>
          </w:p>
        </w:tc>
        <w:tc>
          <w:tcPr>
            <w:tcW w:w="1417" w:type="dxa"/>
          </w:tcPr>
          <w:p w14:paraId="40A2042D" w14:textId="15D915D7" w:rsidR="00437611" w:rsidRPr="00CA5C2B" w:rsidRDefault="00FC59D5" w:rsidP="00437611">
            <w:pPr>
              <w:rPr>
                <w:rFonts w:ascii="Century Gothic" w:hAnsi="Century Gothic"/>
                <w:sz w:val="18"/>
                <w:szCs w:val="18"/>
              </w:rPr>
            </w:pPr>
            <w:r>
              <w:rPr>
                <w:rFonts w:ascii="Century Gothic" w:hAnsi="Century Gothic"/>
                <w:sz w:val="18"/>
                <w:szCs w:val="18"/>
              </w:rPr>
              <w:t xml:space="preserve">Completed for pupil with EAL – ongoing monitoring of </w:t>
            </w:r>
            <w:r>
              <w:rPr>
                <w:rFonts w:ascii="Century Gothic" w:hAnsi="Century Gothic"/>
                <w:sz w:val="18"/>
                <w:szCs w:val="18"/>
              </w:rPr>
              <w:lastRenderedPageBreak/>
              <w:t xml:space="preserve">admissions to </w:t>
            </w:r>
            <w:r w:rsidR="00A84E0C">
              <w:rPr>
                <w:rFonts w:ascii="Century Gothic" w:hAnsi="Century Gothic"/>
                <w:sz w:val="18"/>
                <w:szCs w:val="18"/>
              </w:rPr>
              <w:t>react to any patterns.</w:t>
            </w:r>
          </w:p>
        </w:tc>
        <w:tc>
          <w:tcPr>
            <w:tcW w:w="3827" w:type="dxa"/>
          </w:tcPr>
          <w:p w14:paraId="146C57B8" w14:textId="77777777" w:rsidR="001F31B1" w:rsidRPr="00CA5C2B" w:rsidRDefault="001F31B1" w:rsidP="001F31B1">
            <w:pPr>
              <w:rPr>
                <w:rFonts w:ascii="Century Gothic" w:hAnsi="Century Gothic"/>
                <w:sz w:val="18"/>
                <w:szCs w:val="18"/>
              </w:rPr>
            </w:pPr>
            <w:r w:rsidRPr="00CA5C2B">
              <w:rPr>
                <w:rFonts w:ascii="Century Gothic" w:hAnsi="Century Gothic"/>
                <w:sz w:val="18"/>
                <w:szCs w:val="18"/>
              </w:rPr>
              <w:lastRenderedPageBreak/>
              <w:t>Requires careful consideration each year to determine the extent of adjustments.</w:t>
            </w:r>
          </w:p>
          <w:p w14:paraId="228712C8" w14:textId="56018955" w:rsidR="00437611" w:rsidRPr="00CA5C2B" w:rsidRDefault="00437611" w:rsidP="00437611">
            <w:pPr>
              <w:rPr>
                <w:rFonts w:ascii="Century Gothic" w:hAnsi="Century Gothic"/>
                <w:sz w:val="18"/>
                <w:szCs w:val="18"/>
              </w:rPr>
            </w:pPr>
            <w:r w:rsidRPr="00CA5C2B">
              <w:rPr>
                <w:rFonts w:ascii="Century Gothic" w:hAnsi="Century Gothic"/>
                <w:sz w:val="18"/>
                <w:szCs w:val="18"/>
              </w:rPr>
              <w:t xml:space="preserve">IT infrastructure </w:t>
            </w:r>
            <w:r w:rsidR="001F31B1" w:rsidRPr="00CA5C2B">
              <w:rPr>
                <w:rFonts w:ascii="Century Gothic" w:hAnsi="Century Gothic"/>
                <w:sz w:val="18"/>
                <w:szCs w:val="18"/>
              </w:rPr>
              <w:t xml:space="preserve">ensures varied </w:t>
            </w:r>
            <w:r w:rsidRPr="00CA5C2B">
              <w:rPr>
                <w:rFonts w:ascii="Century Gothic" w:hAnsi="Century Gothic"/>
                <w:sz w:val="18"/>
                <w:szCs w:val="18"/>
              </w:rPr>
              <w:t xml:space="preserve">pupil access </w:t>
            </w:r>
            <w:r w:rsidR="001F31B1" w:rsidRPr="00CA5C2B">
              <w:rPr>
                <w:rFonts w:ascii="Century Gothic" w:hAnsi="Century Gothic"/>
                <w:sz w:val="18"/>
                <w:szCs w:val="18"/>
              </w:rPr>
              <w:t xml:space="preserve">to </w:t>
            </w:r>
            <w:r w:rsidRPr="00CA5C2B">
              <w:rPr>
                <w:rFonts w:ascii="Century Gothic" w:hAnsi="Century Gothic"/>
                <w:sz w:val="18"/>
                <w:szCs w:val="18"/>
              </w:rPr>
              <w:t>electronic</w:t>
            </w:r>
            <w:r w:rsidR="001F31B1" w:rsidRPr="00CA5C2B">
              <w:rPr>
                <w:rFonts w:ascii="Century Gothic" w:hAnsi="Century Gothic"/>
                <w:sz w:val="18"/>
                <w:szCs w:val="18"/>
              </w:rPr>
              <w:t xml:space="preserve"> </w:t>
            </w:r>
            <w:r w:rsidRPr="00CA5C2B">
              <w:rPr>
                <w:rFonts w:ascii="Century Gothic" w:hAnsi="Century Gothic"/>
                <w:sz w:val="18"/>
                <w:szCs w:val="18"/>
              </w:rPr>
              <w:t xml:space="preserve">documents. </w:t>
            </w:r>
          </w:p>
        </w:tc>
      </w:tr>
    </w:tbl>
    <w:p w14:paraId="7984F668" w14:textId="1840D553" w:rsidR="00F73EBB" w:rsidRPr="00CA5C2B" w:rsidRDefault="00F73EBB" w:rsidP="007878DC">
      <w:pPr>
        <w:rPr>
          <w:rFonts w:ascii="Century Gothic" w:hAnsi="Century Gothic"/>
          <w:sz w:val="18"/>
          <w:szCs w:val="18"/>
        </w:rPr>
      </w:pPr>
      <w:r w:rsidRPr="00CA5C2B">
        <w:rPr>
          <w:rFonts w:ascii="Century Gothic" w:hAnsi="Century Gothic"/>
          <w:sz w:val="18"/>
          <w:szCs w:val="18"/>
        </w:rPr>
        <w:tab/>
      </w:r>
      <w:r w:rsidRPr="00CA5C2B">
        <w:rPr>
          <w:rFonts w:ascii="Century Gothic" w:hAnsi="Century Gothic"/>
          <w:sz w:val="18"/>
          <w:szCs w:val="18"/>
        </w:rPr>
        <w:tab/>
      </w:r>
      <w:r w:rsidRPr="00CA5C2B">
        <w:rPr>
          <w:rFonts w:ascii="Century Gothic" w:hAnsi="Century Gothic"/>
          <w:sz w:val="18"/>
          <w:szCs w:val="18"/>
        </w:rPr>
        <w:tab/>
      </w:r>
      <w:r w:rsidRPr="00CA5C2B">
        <w:rPr>
          <w:rFonts w:ascii="Century Gothic" w:hAnsi="Century Gothic"/>
          <w:sz w:val="18"/>
          <w:szCs w:val="18"/>
        </w:rPr>
        <w:tab/>
      </w:r>
      <w:r w:rsidRPr="00CA5C2B">
        <w:rPr>
          <w:rFonts w:ascii="Century Gothic" w:hAnsi="Century Gothic"/>
          <w:sz w:val="18"/>
          <w:szCs w:val="18"/>
        </w:rPr>
        <w:tab/>
      </w:r>
      <w:r w:rsidRPr="00CA5C2B">
        <w:rPr>
          <w:rFonts w:ascii="Century Gothic" w:hAnsi="Century Gothic"/>
          <w:sz w:val="18"/>
          <w:szCs w:val="18"/>
        </w:rPr>
        <w:tab/>
      </w:r>
      <w:r w:rsidRPr="00CA5C2B">
        <w:rPr>
          <w:rFonts w:ascii="Century Gothic" w:hAnsi="Century Gothic"/>
          <w:sz w:val="18"/>
          <w:szCs w:val="18"/>
        </w:rPr>
        <w:tab/>
      </w:r>
      <w:r w:rsidRPr="00CA5C2B">
        <w:rPr>
          <w:rFonts w:ascii="Century Gothic" w:hAnsi="Century Gothic"/>
          <w:sz w:val="18"/>
          <w:szCs w:val="18"/>
        </w:rPr>
        <w:tab/>
      </w:r>
      <w:r w:rsidRPr="00CA5C2B">
        <w:rPr>
          <w:rFonts w:ascii="Century Gothic" w:hAnsi="Century Gothic"/>
          <w:sz w:val="18"/>
          <w:szCs w:val="18"/>
        </w:rPr>
        <w:tab/>
      </w:r>
      <w:r w:rsidRPr="00CA5C2B">
        <w:rPr>
          <w:rFonts w:ascii="Century Gothic" w:hAnsi="Century Gothic"/>
          <w:sz w:val="18"/>
          <w:szCs w:val="18"/>
        </w:rPr>
        <w:tab/>
      </w:r>
      <w:r w:rsidRPr="00CA5C2B">
        <w:rPr>
          <w:rFonts w:ascii="Century Gothic" w:hAnsi="Century Gothic"/>
          <w:sz w:val="18"/>
          <w:szCs w:val="18"/>
        </w:rPr>
        <w:tab/>
      </w:r>
      <w:r w:rsidRPr="00CA5C2B">
        <w:rPr>
          <w:rFonts w:ascii="Century Gothic" w:hAnsi="Century Gothic"/>
          <w:sz w:val="18"/>
          <w:szCs w:val="18"/>
        </w:rPr>
        <w:tab/>
      </w:r>
      <w:r w:rsidRPr="00CA5C2B">
        <w:rPr>
          <w:rFonts w:ascii="Century Gothic" w:hAnsi="Century Gothic"/>
          <w:sz w:val="18"/>
          <w:szCs w:val="18"/>
        </w:rPr>
        <w:tab/>
      </w:r>
      <w:r w:rsidRPr="00CA5C2B">
        <w:rPr>
          <w:rFonts w:ascii="Century Gothic" w:hAnsi="Century Gothic"/>
          <w:sz w:val="18"/>
          <w:szCs w:val="18"/>
        </w:rPr>
        <w:tab/>
      </w:r>
      <w:r w:rsidRPr="00CA5C2B">
        <w:rPr>
          <w:rFonts w:ascii="Century Gothic" w:hAnsi="Century Gothic"/>
          <w:sz w:val="18"/>
          <w:szCs w:val="18"/>
        </w:rPr>
        <w:tab/>
      </w:r>
    </w:p>
    <w:p w14:paraId="4378BCE7" w14:textId="77777777" w:rsidR="008E1A59" w:rsidRPr="00CA5C2B" w:rsidRDefault="008E1A59" w:rsidP="008E1A59">
      <w:pPr>
        <w:ind w:left="1440" w:firstLine="720"/>
        <w:jc w:val="both"/>
        <w:rPr>
          <w:rFonts w:ascii="Century Gothic" w:hAnsi="Century Gothic" w:cs="Calibri"/>
          <w:sz w:val="18"/>
          <w:szCs w:val="18"/>
        </w:rPr>
      </w:pPr>
    </w:p>
    <w:p w14:paraId="09F3D1B3" w14:textId="77777777" w:rsidR="008E1A59" w:rsidRPr="00CA5C2B" w:rsidRDefault="008E1A59" w:rsidP="008E1A59">
      <w:pPr>
        <w:rPr>
          <w:rFonts w:ascii="Century Gothic" w:hAnsi="Century Gothic"/>
          <w:b/>
          <w:bCs/>
          <w:sz w:val="18"/>
          <w:szCs w:val="18"/>
        </w:rPr>
      </w:pPr>
    </w:p>
    <w:tbl>
      <w:tblPr>
        <w:tblpPr w:leftFromText="180" w:rightFromText="180" w:bottomFromText="200" w:vertAnchor="text" w:tblpY="-86"/>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4526"/>
        <w:gridCol w:w="3254"/>
        <w:gridCol w:w="1445"/>
        <w:gridCol w:w="2689"/>
      </w:tblGrid>
      <w:tr w:rsidR="008E1A59" w:rsidRPr="00CA5C2B" w14:paraId="14A669DC" w14:textId="77777777" w:rsidTr="008E1A59">
        <w:trPr>
          <w:trHeight w:val="272"/>
        </w:trPr>
        <w:tc>
          <w:tcPr>
            <w:tcW w:w="15417" w:type="dxa"/>
            <w:gridSpan w:val="5"/>
            <w:tcBorders>
              <w:top w:val="single" w:sz="4" w:space="0" w:color="auto"/>
              <w:left w:val="single" w:sz="4" w:space="0" w:color="auto"/>
              <w:bottom w:val="single" w:sz="4" w:space="0" w:color="auto"/>
              <w:right w:val="single" w:sz="4" w:space="0" w:color="auto"/>
            </w:tcBorders>
            <w:hideMark/>
          </w:tcPr>
          <w:p w14:paraId="69C06317" w14:textId="77777777" w:rsidR="008E1A59" w:rsidRPr="00CA5C2B" w:rsidRDefault="008E1A59">
            <w:pPr>
              <w:pStyle w:val="Heading3"/>
              <w:spacing w:line="276" w:lineRule="auto"/>
              <w:rPr>
                <w:rFonts w:cs="Calibri"/>
                <w:sz w:val="18"/>
                <w:szCs w:val="18"/>
                <w:u w:val="none"/>
              </w:rPr>
            </w:pPr>
            <w:proofErr w:type="gramStart"/>
            <w:r w:rsidRPr="00CA5C2B">
              <w:rPr>
                <w:rFonts w:cs="Calibri"/>
                <w:sz w:val="18"/>
                <w:szCs w:val="18"/>
                <w:u w:val="none"/>
              </w:rPr>
              <w:t>Improving  Curriculum</w:t>
            </w:r>
            <w:proofErr w:type="gramEnd"/>
            <w:r w:rsidRPr="00CA5C2B">
              <w:rPr>
                <w:rFonts w:cs="Calibri"/>
                <w:sz w:val="18"/>
                <w:szCs w:val="18"/>
                <w:u w:val="none"/>
              </w:rPr>
              <w:t xml:space="preserve"> Access Castle House School</w:t>
            </w:r>
          </w:p>
        </w:tc>
      </w:tr>
      <w:tr w:rsidR="008E1A59" w:rsidRPr="00CA5C2B" w14:paraId="1D759EE9" w14:textId="77777777" w:rsidTr="008E1A59">
        <w:trPr>
          <w:trHeight w:val="272"/>
        </w:trPr>
        <w:tc>
          <w:tcPr>
            <w:tcW w:w="3503" w:type="dxa"/>
            <w:tcBorders>
              <w:top w:val="single" w:sz="4" w:space="0" w:color="auto"/>
              <w:left w:val="single" w:sz="4" w:space="0" w:color="auto"/>
              <w:bottom w:val="single" w:sz="4" w:space="0" w:color="auto"/>
              <w:right w:val="single" w:sz="4" w:space="0" w:color="auto"/>
            </w:tcBorders>
            <w:hideMark/>
          </w:tcPr>
          <w:p w14:paraId="4F37E41A" w14:textId="77777777" w:rsidR="008E1A59" w:rsidRPr="00CA5C2B" w:rsidRDefault="008E1A59">
            <w:pPr>
              <w:pStyle w:val="Heading5"/>
              <w:spacing w:line="276" w:lineRule="auto"/>
              <w:rPr>
                <w:rFonts w:cs="Calibri"/>
                <w:sz w:val="18"/>
                <w:szCs w:val="18"/>
              </w:rPr>
            </w:pPr>
            <w:r w:rsidRPr="00CA5C2B">
              <w:rPr>
                <w:rFonts w:cs="Calibri"/>
                <w:sz w:val="18"/>
                <w:szCs w:val="18"/>
              </w:rPr>
              <w:t>TARGET</w:t>
            </w:r>
          </w:p>
        </w:tc>
        <w:tc>
          <w:tcPr>
            <w:tcW w:w="4526" w:type="dxa"/>
            <w:tcBorders>
              <w:top w:val="single" w:sz="4" w:space="0" w:color="auto"/>
              <w:left w:val="single" w:sz="4" w:space="0" w:color="auto"/>
              <w:bottom w:val="single" w:sz="4" w:space="0" w:color="auto"/>
              <w:right w:val="single" w:sz="4" w:space="0" w:color="auto"/>
            </w:tcBorders>
            <w:hideMark/>
          </w:tcPr>
          <w:p w14:paraId="2E36A8B7" w14:textId="77777777" w:rsidR="008E1A59" w:rsidRPr="00CA5C2B" w:rsidRDefault="008E1A59">
            <w:pPr>
              <w:spacing w:line="276" w:lineRule="auto"/>
              <w:jc w:val="center"/>
              <w:rPr>
                <w:rFonts w:ascii="Century Gothic" w:hAnsi="Century Gothic" w:cs="Calibri"/>
                <w:b/>
                <w:bCs/>
                <w:sz w:val="18"/>
                <w:szCs w:val="18"/>
              </w:rPr>
            </w:pPr>
            <w:r w:rsidRPr="00CA5C2B">
              <w:rPr>
                <w:rFonts w:ascii="Century Gothic" w:hAnsi="Century Gothic" w:cs="Calibri"/>
                <w:b/>
                <w:bCs/>
                <w:sz w:val="18"/>
                <w:szCs w:val="18"/>
              </w:rPr>
              <w:t xml:space="preserve">STRATEGY </w:t>
            </w:r>
          </w:p>
        </w:tc>
        <w:tc>
          <w:tcPr>
            <w:tcW w:w="3254" w:type="dxa"/>
            <w:tcBorders>
              <w:top w:val="single" w:sz="4" w:space="0" w:color="auto"/>
              <w:left w:val="single" w:sz="4" w:space="0" w:color="auto"/>
              <w:bottom w:val="single" w:sz="4" w:space="0" w:color="auto"/>
              <w:right w:val="single" w:sz="4" w:space="0" w:color="auto"/>
            </w:tcBorders>
            <w:hideMark/>
          </w:tcPr>
          <w:p w14:paraId="01F34435" w14:textId="77777777" w:rsidR="008E1A59" w:rsidRPr="00CA5C2B" w:rsidRDefault="008E1A59">
            <w:pPr>
              <w:spacing w:line="276" w:lineRule="auto"/>
              <w:jc w:val="center"/>
              <w:rPr>
                <w:rFonts w:ascii="Century Gothic" w:hAnsi="Century Gothic" w:cs="Calibri"/>
                <w:b/>
                <w:bCs/>
                <w:sz w:val="18"/>
                <w:szCs w:val="18"/>
              </w:rPr>
            </w:pPr>
            <w:r w:rsidRPr="00CA5C2B">
              <w:rPr>
                <w:rFonts w:ascii="Century Gothic" w:hAnsi="Century Gothic" w:cs="Calibri"/>
                <w:b/>
                <w:bCs/>
                <w:sz w:val="18"/>
                <w:szCs w:val="18"/>
              </w:rPr>
              <w:t>OUTCOME</w:t>
            </w:r>
          </w:p>
        </w:tc>
        <w:tc>
          <w:tcPr>
            <w:tcW w:w="1445" w:type="dxa"/>
            <w:tcBorders>
              <w:top w:val="single" w:sz="4" w:space="0" w:color="auto"/>
              <w:left w:val="single" w:sz="4" w:space="0" w:color="auto"/>
              <w:bottom w:val="single" w:sz="4" w:space="0" w:color="auto"/>
              <w:right w:val="single" w:sz="4" w:space="0" w:color="auto"/>
            </w:tcBorders>
            <w:hideMark/>
          </w:tcPr>
          <w:p w14:paraId="6C8C62EB" w14:textId="77777777" w:rsidR="008E1A59" w:rsidRPr="00CA5C2B" w:rsidRDefault="008E1A59">
            <w:pPr>
              <w:spacing w:line="276" w:lineRule="auto"/>
              <w:jc w:val="center"/>
              <w:rPr>
                <w:rFonts w:ascii="Century Gothic" w:hAnsi="Century Gothic" w:cs="Calibri"/>
                <w:b/>
                <w:bCs/>
                <w:sz w:val="18"/>
                <w:szCs w:val="18"/>
              </w:rPr>
            </w:pPr>
            <w:r w:rsidRPr="00CA5C2B">
              <w:rPr>
                <w:rFonts w:ascii="Century Gothic" w:hAnsi="Century Gothic" w:cs="Calibri"/>
                <w:b/>
                <w:bCs/>
                <w:sz w:val="18"/>
                <w:szCs w:val="18"/>
              </w:rPr>
              <w:t>TIMELINE</w:t>
            </w:r>
          </w:p>
        </w:tc>
        <w:tc>
          <w:tcPr>
            <w:tcW w:w="2689" w:type="dxa"/>
            <w:tcBorders>
              <w:top w:val="single" w:sz="4" w:space="0" w:color="auto"/>
              <w:left w:val="single" w:sz="4" w:space="0" w:color="auto"/>
              <w:bottom w:val="single" w:sz="4" w:space="0" w:color="auto"/>
              <w:right w:val="single" w:sz="4" w:space="0" w:color="auto"/>
            </w:tcBorders>
            <w:hideMark/>
          </w:tcPr>
          <w:p w14:paraId="60BBBE05" w14:textId="77777777" w:rsidR="008E1A59" w:rsidRPr="00CA5C2B" w:rsidRDefault="008E1A59">
            <w:pPr>
              <w:spacing w:line="276" w:lineRule="auto"/>
              <w:jc w:val="center"/>
              <w:rPr>
                <w:rFonts w:ascii="Century Gothic" w:hAnsi="Century Gothic" w:cs="Calibri"/>
                <w:b/>
                <w:bCs/>
                <w:sz w:val="18"/>
                <w:szCs w:val="18"/>
              </w:rPr>
            </w:pPr>
            <w:r w:rsidRPr="00CA5C2B">
              <w:rPr>
                <w:rFonts w:ascii="Century Gothic" w:hAnsi="Century Gothic" w:cs="Calibri"/>
                <w:b/>
                <w:bCs/>
                <w:sz w:val="18"/>
                <w:szCs w:val="18"/>
              </w:rPr>
              <w:t>SUCCESS CRITERIA</w:t>
            </w:r>
          </w:p>
        </w:tc>
      </w:tr>
      <w:tr w:rsidR="008E1A59" w:rsidRPr="00CA5C2B" w14:paraId="742CC4AE" w14:textId="77777777" w:rsidTr="008E1A59">
        <w:trPr>
          <w:trHeight w:val="1345"/>
        </w:trPr>
        <w:tc>
          <w:tcPr>
            <w:tcW w:w="3503" w:type="dxa"/>
            <w:tcBorders>
              <w:top w:val="single" w:sz="4" w:space="0" w:color="auto"/>
              <w:left w:val="single" w:sz="4" w:space="0" w:color="auto"/>
              <w:bottom w:val="single" w:sz="4" w:space="0" w:color="auto"/>
              <w:right w:val="single" w:sz="4" w:space="0" w:color="auto"/>
            </w:tcBorders>
            <w:hideMark/>
          </w:tcPr>
          <w:p w14:paraId="445E02FF" w14:textId="77777777" w:rsidR="008E1A59" w:rsidRPr="00CA5C2B" w:rsidRDefault="008E1A59">
            <w:pPr>
              <w:spacing w:line="276" w:lineRule="auto"/>
              <w:rPr>
                <w:rFonts w:ascii="Century Gothic" w:hAnsi="Century Gothic" w:cs="Calibri"/>
                <w:sz w:val="18"/>
                <w:szCs w:val="18"/>
              </w:rPr>
            </w:pPr>
            <w:r w:rsidRPr="00CA5C2B">
              <w:rPr>
                <w:rFonts w:ascii="Century Gothic" w:hAnsi="Century Gothic" w:cs="Calibri"/>
                <w:sz w:val="18"/>
                <w:szCs w:val="18"/>
              </w:rPr>
              <w:t>Planning of all out of school activities are completed in a method which allows for participation for the full range of children (particular focus on children with disabilities and allergies)</w:t>
            </w:r>
          </w:p>
        </w:tc>
        <w:tc>
          <w:tcPr>
            <w:tcW w:w="4526" w:type="dxa"/>
            <w:tcBorders>
              <w:top w:val="single" w:sz="4" w:space="0" w:color="auto"/>
              <w:left w:val="single" w:sz="4" w:space="0" w:color="auto"/>
              <w:bottom w:val="single" w:sz="4" w:space="0" w:color="auto"/>
              <w:right w:val="single" w:sz="4" w:space="0" w:color="auto"/>
            </w:tcBorders>
          </w:tcPr>
          <w:p w14:paraId="65A5CCDF" w14:textId="77777777" w:rsidR="008E1A59" w:rsidRPr="00CA5C2B" w:rsidRDefault="008E1A59">
            <w:pPr>
              <w:spacing w:line="276" w:lineRule="auto"/>
              <w:rPr>
                <w:rFonts w:ascii="Century Gothic" w:hAnsi="Century Gothic" w:cs="Calibri"/>
                <w:sz w:val="18"/>
                <w:szCs w:val="18"/>
              </w:rPr>
            </w:pPr>
            <w:r w:rsidRPr="00CA5C2B">
              <w:rPr>
                <w:rFonts w:ascii="Century Gothic" w:hAnsi="Century Gothic" w:cs="Calibri"/>
                <w:sz w:val="18"/>
                <w:szCs w:val="18"/>
              </w:rPr>
              <w:t>Individual Care Plan which enables pupils to go on all educational trips throughout the year.</w:t>
            </w:r>
          </w:p>
          <w:p w14:paraId="24B177DB" w14:textId="77777777" w:rsidR="008E1A59" w:rsidRPr="00CA5C2B" w:rsidRDefault="008E1A59">
            <w:pPr>
              <w:spacing w:line="276" w:lineRule="auto"/>
              <w:rPr>
                <w:rFonts w:ascii="Century Gothic" w:hAnsi="Century Gothic" w:cs="Calibri"/>
                <w:sz w:val="18"/>
                <w:szCs w:val="18"/>
              </w:rPr>
            </w:pPr>
            <w:r w:rsidRPr="00CA5C2B">
              <w:rPr>
                <w:rFonts w:ascii="Century Gothic" w:hAnsi="Century Gothic" w:cs="Calibri"/>
                <w:sz w:val="18"/>
                <w:szCs w:val="18"/>
              </w:rPr>
              <w:t>EpiPen training for staff.</w:t>
            </w:r>
          </w:p>
          <w:p w14:paraId="5CB18678" w14:textId="7791D0A3" w:rsidR="008E1A59" w:rsidRPr="00CA5C2B" w:rsidRDefault="0077083A" w:rsidP="0077083A">
            <w:pPr>
              <w:spacing w:line="276" w:lineRule="auto"/>
              <w:rPr>
                <w:rFonts w:ascii="Century Gothic" w:hAnsi="Century Gothic" w:cs="Calibri"/>
                <w:sz w:val="18"/>
                <w:szCs w:val="18"/>
              </w:rPr>
            </w:pPr>
            <w:r>
              <w:rPr>
                <w:rFonts w:ascii="Century Gothic" w:hAnsi="Century Gothic" w:cs="Calibri"/>
                <w:sz w:val="18"/>
                <w:szCs w:val="18"/>
              </w:rPr>
              <w:t>At start of each academic year / on pupil entry check</w:t>
            </w:r>
            <w:r w:rsidR="008E1A59" w:rsidRPr="00CA5C2B">
              <w:rPr>
                <w:rFonts w:ascii="Century Gothic" w:hAnsi="Century Gothic" w:cs="Calibri"/>
                <w:sz w:val="18"/>
                <w:szCs w:val="18"/>
              </w:rPr>
              <w:t xml:space="preserve"> how is allergy info initially sought/received, coordinated</w:t>
            </w:r>
          </w:p>
        </w:tc>
        <w:tc>
          <w:tcPr>
            <w:tcW w:w="3254" w:type="dxa"/>
            <w:tcBorders>
              <w:top w:val="single" w:sz="4" w:space="0" w:color="auto"/>
              <w:left w:val="single" w:sz="4" w:space="0" w:color="auto"/>
              <w:bottom w:val="single" w:sz="4" w:space="0" w:color="auto"/>
              <w:right w:val="single" w:sz="4" w:space="0" w:color="auto"/>
            </w:tcBorders>
            <w:hideMark/>
          </w:tcPr>
          <w:p w14:paraId="21809E1C" w14:textId="77777777" w:rsidR="008E1A59" w:rsidRPr="00CA5C2B" w:rsidRDefault="008E1A59">
            <w:pPr>
              <w:spacing w:line="276" w:lineRule="auto"/>
              <w:rPr>
                <w:rFonts w:ascii="Century Gothic" w:hAnsi="Century Gothic" w:cs="Calibri"/>
                <w:sz w:val="18"/>
                <w:szCs w:val="18"/>
              </w:rPr>
            </w:pPr>
            <w:r w:rsidRPr="00CA5C2B">
              <w:rPr>
                <w:rFonts w:ascii="Century Gothic" w:hAnsi="Century Gothic" w:cs="Calibri"/>
                <w:sz w:val="18"/>
                <w:szCs w:val="18"/>
              </w:rPr>
              <w:t>Out of school visits will be taken in inclusive environments where legislative requirements are in full compliance</w:t>
            </w:r>
          </w:p>
        </w:tc>
        <w:tc>
          <w:tcPr>
            <w:tcW w:w="1445" w:type="dxa"/>
            <w:tcBorders>
              <w:top w:val="single" w:sz="4" w:space="0" w:color="auto"/>
              <w:left w:val="single" w:sz="4" w:space="0" w:color="auto"/>
              <w:bottom w:val="single" w:sz="4" w:space="0" w:color="auto"/>
              <w:right w:val="single" w:sz="4" w:space="0" w:color="auto"/>
            </w:tcBorders>
            <w:hideMark/>
          </w:tcPr>
          <w:p w14:paraId="79284EDE" w14:textId="0DE15BF6" w:rsidR="000564C9" w:rsidRPr="00CA5C2B" w:rsidRDefault="00A84E0C" w:rsidP="000564C9">
            <w:pPr>
              <w:rPr>
                <w:rFonts w:ascii="Century Gothic" w:hAnsi="Century Gothic"/>
                <w:sz w:val="18"/>
                <w:szCs w:val="18"/>
              </w:rPr>
            </w:pPr>
            <w:r>
              <w:rPr>
                <w:rFonts w:ascii="Century Gothic" w:hAnsi="Century Gothic"/>
                <w:sz w:val="18"/>
                <w:szCs w:val="18"/>
              </w:rPr>
              <w:t>Complete</w:t>
            </w:r>
          </w:p>
          <w:p w14:paraId="5E3E5CF4" w14:textId="0F7AE823" w:rsidR="008E1A59" w:rsidRPr="00CA5C2B" w:rsidRDefault="008E1A59">
            <w:pPr>
              <w:spacing w:line="276" w:lineRule="auto"/>
              <w:rPr>
                <w:rFonts w:ascii="Century Gothic" w:hAnsi="Century Gothic" w:cs="Calibri"/>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1980F31B" w14:textId="77777777" w:rsidR="008E1A59" w:rsidRPr="00CA5C2B" w:rsidRDefault="008E1A59">
            <w:pPr>
              <w:spacing w:line="276" w:lineRule="auto"/>
              <w:rPr>
                <w:rFonts w:ascii="Century Gothic" w:hAnsi="Century Gothic" w:cs="Calibri"/>
                <w:sz w:val="18"/>
                <w:szCs w:val="18"/>
              </w:rPr>
            </w:pPr>
            <w:r w:rsidRPr="00CA5C2B">
              <w:rPr>
                <w:rFonts w:ascii="Century Gothic" w:hAnsi="Century Gothic" w:cs="Calibri"/>
                <w:sz w:val="18"/>
                <w:szCs w:val="18"/>
              </w:rPr>
              <w:t>1) Increased access for all disabled children to school activities.</w:t>
            </w:r>
          </w:p>
          <w:p w14:paraId="02FB0CF5" w14:textId="77777777" w:rsidR="008E1A59" w:rsidRPr="00CA5C2B" w:rsidRDefault="008E1A59">
            <w:pPr>
              <w:spacing w:line="276" w:lineRule="auto"/>
              <w:rPr>
                <w:rFonts w:ascii="Century Gothic" w:hAnsi="Century Gothic" w:cs="Calibri"/>
                <w:sz w:val="18"/>
                <w:szCs w:val="18"/>
              </w:rPr>
            </w:pPr>
            <w:r w:rsidRPr="00CA5C2B">
              <w:rPr>
                <w:rFonts w:ascii="Century Gothic" w:hAnsi="Century Gothic" w:cs="Calibri"/>
                <w:sz w:val="18"/>
                <w:szCs w:val="18"/>
              </w:rPr>
              <w:t xml:space="preserve">2) Health and Safety Inset for all </w:t>
            </w:r>
            <w:proofErr w:type="gramStart"/>
            <w:r w:rsidRPr="00CA5C2B">
              <w:rPr>
                <w:rFonts w:ascii="Century Gothic" w:hAnsi="Century Gothic" w:cs="Calibri"/>
                <w:sz w:val="18"/>
                <w:szCs w:val="18"/>
              </w:rPr>
              <w:t>staff  completed</w:t>
            </w:r>
            <w:proofErr w:type="gramEnd"/>
            <w:r w:rsidRPr="00CA5C2B">
              <w:rPr>
                <w:rFonts w:ascii="Century Gothic" w:hAnsi="Century Gothic" w:cs="Calibri"/>
                <w:sz w:val="18"/>
                <w:szCs w:val="18"/>
              </w:rPr>
              <w:t xml:space="preserve"> by April 2018</w:t>
            </w:r>
          </w:p>
        </w:tc>
      </w:tr>
      <w:tr w:rsidR="008E1A59" w:rsidRPr="00CA5C2B" w14:paraId="66DAC2B5" w14:textId="77777777" w:rsidTr="008E1A59">
        <w:trPr>
          <w:trHeight w:val="1345"/>
        </w:trPr>
        <w:tc>
          <w:tcPr>
            <w:tcW w:w="3503" w:type="dxa"/>
            <w:tcBorders>
              <w:top w:val="single" w:sz="4" w:space="0" w:color="auto"/>
              <w:left w:val="single" w:sz="4" w:space="0" w:color="auto"/>
              <w:bottom w:val="single" w:sz="4" w:space="0" w:color="auto"/>
              <w:right w:val="single" w:sz="4" w:space="0" w:color="auto"/>
            </w:tcBorders>
            <w:hideMark/>
          </w:tcPr>
          <w:p w14:paraId="74823175" w14:textId="77777777" w:rsidR="008E1A59" w:rsidRPr="00CA5C2B" w:rsidRDefault="008E1A59">
            <w:pPr>
              <w:spacing w:line="276" w:lineRule="auto"/>
              <w:rPr>
                <w:rFonts w:ascii="Century Gothic" w:eastAsia="Calibri" w:hAnsi="Century Gothic" w:cs="Calibri"/>
                <w:sz w:val="18"/>
                <w:szCs w:val="18"/>
              </w:rPr>
            </w:pPr>
            <w:r w:rsidRPr="00CA5C2B">
              <w:rPr>
                <w:rFonts w:ascii="Century Gothic" w:eastAsia="Calibri" w:hAnsi="Century Gothic" w:cs="Calibri"/>
                <w:sz w:val="18"/>
                <w:szCs w:val="18"/>
              </w:rPr>
              <w:t xml:space="preserve">Develop staff INSET programme to ensure all staff and teaching assistants </w:t>
            </w:r>
            <w:proofErr w:type="gramStart"/>
            <w:r w:rsidRPr="00CA5C2B">
              <w:rPr>
                <w:rFonts w:ascii="Century Gothic" w:eastAsia="Calibri" w:hAnsi="Century Gothic" w:cs="Calibri"/>
                <w:sz w:val="18"/>
                <w:szCs w:val="18"/>
              </w:rPr>
              <w:t>are able to</w:t>
            </w:r>
            <w:proofErr w:type="gramEnd"/>
            <w:r w:rsidRPr="00CA5C2B">
              <w:rPr>
                <w:rFonts w:ascii="Century Gothic" w:eastAsia="Calibri" w:hAnsi="Century Gothic" w:cs="Calibri"/>
                <w:sz w:val="18"/>
                <w:szCs w:val="18"/>
              </w:rPr>
              <w:t xml:space="preserve"> identify and teach pupils with learning difficulties including children with dyslexia</w:t>
            </w:r>
            <w:r w:rsidRPr="00CA5C2B">
              <w:rPr>
                <w:rFonts w:ascii="Century Gothic" w:eastAsia="Calibri" w:hAnsi="Century Gothic" w:cs="Calibri"/>
                <w:color w:val="FF0000"/>
                <w:sz w:val="18"/>
                <w:szCs w:val="18"/>
              </w:rPr>
              <w:t>.</w:t>
            </w:r>
          </w:p>
        </w:tc>
        <w:tc>
          <w:tcPr>
            <w:tcW w:w="4526" w:type="dxa"/>
            <w:tcBorders>
              <w:top w:val="single" w:sz="4" w:space="0" w:color="auto"/>
              <w:left w:val="single" w:sz="4" w:space="0" w:color="auto"/>
              <w:bottom w:val="single" w:sz="4" w:space="0" w:color="auto"/>
              <w:right w:val="single" w:sz="4" w:space="0" w:color="auto"/>
            </w:tcBorders>
          </w:tcPr>
          <w:p w14:paraId="41B05C26" w14:textId="77777777" w:rsidR="008E1A59" w:rsidRPr="00CA5C2B" w:rsidRDefault="008E1A59">
            <w:pPr>
              <w:spacing w:line="276" w:lineRule="auto"/>
              <w:rPr>
                <w:rFonts w:ascii="Century Gothic" w:eastAsia="Calibri" w:hAnsi="Century Gothic" w:cs="Calibri"/>
                <w:sz w:val="18"/>
                <w:szCs w:val="18"/>
              </w:rPr>
            </w:pPr>
            <w:r w:rsidRPr="00CA5C2B">
              <w:rPr>
                <w:rFonts w:ascii="Century Gothic" w:eastAsia="Calibri" w:hAnsi="Century Gothic" w:cs="Calibri"/>
                <w:sz w:val="18"/>
                <w:szCs w:val="18"/>
              </w:rPr>
              <w:t xml:space="preserve"> SENCO to attend BDA workshops.</w:t>
            </w:r>
          </w:p>
          <w:p w14:paraId="25CC0761" w14:textId="77777777" w:rsidR="008E1A59" w:rsidRPr="00CA5C2B" w:rsidRDefault="008E1A59">
            <w:pPr>
              <w:spacing w:line="276" w:lineRule="auto"/>
              <w:rPr>
                <w:rFonts w:ascii="Century Gothic" w:eastAsia="Calibri" w:hAnsi="Century Gothic" w:cs="Calibri"/>
                <w:sz w:val="18"/>
                <w:szCs w:val="18"/>
              </w:rPr>
            </w:pPr>
          </w:p>
          <w:p w14:paraId="1F43EB75" w14:textId="77777777" w:rsidR="008E1A59" w:rsidRPr="00CA5C2B" w:rsidRDefault="008E1A59">
            <w:pPr>
              <w:spacing w:line="276" w:lineRule="auto"/>
              <w:rPr>
                <w:rFonts w:ascii="Century Gothic" w:eastAsia="Calibri" w:hAnsi="Century Gothic" w:cs="Calibri"/>
                <w:sz w:val="18"/>
                <w:szCs w:val="18"/>
              </w:rPr>
            </w:pPr>
            <w:r w:rsidRPr="00CA5C2B">
              <w:rPr>
                <w:rFonts w:ascii="Century Gothic" w:eastAsia="Calibri" w:hAnsi="Century Gothic" w:cs="Calibri"/>
                <w:sz w:val="18"/>
                <w:szCs w:val="18"/>
              </w:rPr>
              <w:t>SENCO to disseminate BDA inset to all teaching staff and Learning Support Specialists.</w:t>
            </w:r>
          </w:p>
          <w:p w14:paraId="0BACAB78" w14:textId="77777777" w:rsidR="008E1A59" w:rsidRPr="00CA5C2B" w:rsidRDefault="008E1A59">
            <w:pPr>
              <w:spacing w:line="276" w:lineRule="auto"/>
              <w:rPr>
                <w:rFonts w:ascii="Century Gothic" w:eastAsia="Calibri" w:hAnsi="Century Gothic" w:cs="Calibri"/>
                <w:sz w:val="18"/>
                <w:szCs w:val="18"/>
              </w:rPr>
            </w:pPr>
          </w:p>
          <w:p w14:paraId="7A3AC467" w14:textId="77777777" w:rsidR="008E1A59" w:rsidRPr="00CA5C2B" w:rsidRDefault="008E1A59">
            <w:pPr>
              <w:spacing w:line="276" w:lineRule="auto"/>
              <w:rPr>
                <w:rFonts w:ascii="Century Gothic" w:eastAsia="Calibri" w:hAnsi="Century Gothic" w:cs="Calibri"/>
                <w:sz w:val="18"/>
                <w:szCs w:val="18"/>
              </w:rPr>
            </w:pPr>
            <w:r w:rsidRPr="00CA5C2B">
              <w:rPr>
                <w:rFonts w:ascii="Century Gothic" w:eastAsia="Calibri" w:hAnsi="Century Gothic" w:cs="Calibri"/>
                <w:sz w:val="18"/>
                <w:szCs w:val="18"/>
              </w:rPr>
              <w:t>Work with support staff to implement BDA strategies.</w:t>
            </w:r>
          </w:p>
        </w:tc>
        <w:tc>
          <w:tcPr>
            <w:tcW w:w="3254" w:type="dxa"/>
            <w:tcBorders>
              <w:top w:val="single" w:sz="4" w:space="0" w:color="auto"/>
              <w:left w:val="single" w:sz="4" w:space="0" w:color="auto"/>
              <w:bottom w:val="single" w:sz="4" w:space="0" w:color="auto"/>
              <w:right w:val="single" w:sz="4" w:space="0" w:color="auto"/>
            </w:tcBorders>
          </w:tcPr>
          <w:p w14:paraId="3B8D8AE5" w14:textId="77777777" w:rsidR="008E1A59" w:rsidRPr="00CA5C2B" w:rsidRDefault="008E1A59">
            <w:pPr>
              <w:spacing w:line="276" w:lineRule="auto"/>
              <w:rPr>
                <w:rFonts w:ascii="Century Gothic" w:eastAsia="Calibri" w:hAnsi="Century Gothic" w:cs="Calibri"/>
                <w:sz w:val="18"/>
                <w:szCs w:val="18"/>
              </w:rPr>
            </w:pPr>
            <w:r w:rsidRPr="00CA5C2B">
              <w:rPr>
                <w:rFonts w:ascii="Century Gothic" w:eastAsia="Calibri" w:hAnsi="Century Gothic" w:cs="Calibri"/>
                <w:sz w:val="18"/>
                <w:szCs w:val="18"/>
              </w:rPr>
              <w:t>SENCO up to date regarding best practice.</w:t>
            </w:r>
          </w:p>
          <w:p w14:paraId="40164730" w14:textId="77777777" w:rsidR="008E1A59" w:rsidRPr="00CA5C2B" w:rsidRDefault="008E1A59">
            <w:pPr>
              <w:spacing w:line="276" w:lineRule="auto"/>
              <w:rPr>
                <w:rFonts w:ascii="Century Gothic" w:eastAsia="Calibri" w:hAnsi="Century Gothic" w:cs="Calibri"/>
                <w:sz w:val="18"/>
                <w:szCs w:val="18"/>
              </w:rPr>
            </w:pPr>
          </w:p>
          <w:p w14:paraId="31B5C7AB" w14:textId="77777777" w:rsidR="008E1A59" w:rsidRPr="00CA5C2B" w:rsidRDefault="008E1A59">
            <w:pPr>
              <w:spacing w:line="276" w:lineRule="auto"/>
              <w:rPr>
                <w:rFonts w:ascii="Century Gothic" w:eastAsia="Calibri" w:hAnsi="Century Gothic" w:cs="Calibri"/>
                <w:sz w:val="18"/>
                <w:szCs w:val="18"/>
              </w:rPr>
            </w:pPr>
            <w:r w:rsidRPr="00CA5C2B">
              <w:rPr>
                <w:rFonts w:ascii="Century Gothic" w:eastAsia="Calibri" w:hAnsi="Century Gothic" w:cs="Calibri"/>
                <w:sz w:val="18"/>
                <w:szCs w:val="18"/>
              </w:rPr>
              <w:t>Ensure all dyslexia pupils have ILP with relevant targets and planning includes recommendations (</w:t>
            </w:r>
            <w:proofErr w:type="spellStart"/>
            <w:r w:rsidRPr="00CA5C2B">
              <w:rPr>
                <w:rFonts w:ascii="Century Gothic" w:eastAsia="Calibri" w:hAnsi="Century Gothic" w:cs="Calibri"/>
                <w:sz w:val="18"/>
                <w:szCs w:val="18"/>
              </w:rPr>
              <w:t>i.e</w:t>
            </w:r>
            <w:proofErr w:type="spellEnd"/>
            <w:r w:rsidRPr="00CA5C2B">
              <w:rPr>
                <w:rFonts w:ascii="Century Gothic" w:eastAsia="Calibri" w:hAnsi="Century Gothic" w:cs="Calibri"/>
                <w:sz w:val="18"/>
                <w:szCs w:val="18"/>
              </w:rPr>
              <w:t xml:space="preserve"> not to copy too much from board, repeat instructions back and other important things learnt from BDA).</w:t>
            </w:r>
          </w:p>
        </w:tc>
        <w:tc>
          <w:tcPr>
            <w:tcW w:w="1445" w:type="dxa"/>
            <w:tcBorders>
              <w:top w:val="single" w:sz="4" w:space="0" w:color="auto"/>
              <w:left w:val="single" w:sz="4" w:space="0" w:color="auto"/>
              <w:bottom w:val="single" w:sz="4" w:space="0" w:color="auto"/>
              <w:right w:val="single" w:sz="4" w:space="0" w:color="auto"/>
            </w:tcBorders>
            <w:hideMark/>
          </w:tcPr>
          <w:p w14:paraId="4D92A17D" w14:textId="3D7E5B75" w:rsidR="000564C9" w:rsidRPr="00CA5C2B" w:rsidRDefault="00A84E0C" w:rsidP="000564C9">
            <w:pPr>
              <w:rPr>
                <w:rFonts w:ascii="Century Gothic" w:hAnsi="Century Gothic"/>
                <w:sz w:val="18"/>
                <w:szCs w:val="18"/>
              </w:rPr>
            </w:pPr>
            <w:r>
              <w:rPr>
                <w:rFonts w:ascii="Century Gothic" w:hAnsi="Century Gothic"/>
                <w:sz w:val="18"/>
                <w:szCs w:val="18"/>
              </w:rPr>
              <w:t>Complete – ongoing training</w:t>
            </w:r>
          </w:p>
          <w:p w14:paraId="25B9ACAF" w14:textId="42A4F688" w:rsidR="008E1A59" w:rsidRPr="00CA5C2B" w:rsidRDefault="008E1A59">
            <w:pPr>
              <w:spacing w:line="276" w:lineRule="auto"/>
              <w:rPr>
                <w:rFonts w:ascii="Century Gothic" w:eastAsia="Calibri" w:hAnsi="Century Gothic" w:cs="Calibri"/>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5F228CF0" w14:textId="77777777" w:rsidR="008E1A59" w:rsidRPr="00CA5C2B" w:rsidRDefault="008E1A59">
            <w:pPr>
              <w:spacing w:line="276" w:lineRule="auto"/>
              <w:rPr>
                <w:rFonts w:ascii="Century Gothic" w:hAnsi="Century Gothic" w:cs="Calibri"/>
                <w:sz w:val="18"/>
                <w:szCs w:val="18"/>
              </w:rPr>
            </w:pPr>
            <w:r w:rsidRPr="00CA5C2B">
              <w:rPr>
                <w:rFonts w:ascii="Century Gothic" w:hAnsi="Century Gothic" w:cs="Calibri"/>
                <w:sz w:val="18"/>
                <w:szCs w:val="18"/>
              </w:rPr>
              <w:t>1) British Dyslexic Association will have provided solid foundation for Staff training by SENCO.</w:t>
            </w:r>
          </w:p>
          <w:p w14:paraId="4B85CB72" w14:textId="77777777" w:rsidR="008E1A59" w:rsidRPr="00CA5C2B" w:rsidRDefault="008E1A59">
            <w:pPr>
              <w:spacing w:line="276" w:lineRule="auto"/>
              <w:rPr>
                <w:rFonts w:ascii="Century Gothic" w:hAnsi="Century Gothic" w:cs="Calibri"/>
                <w:sz w:val="18"/>
                <w:szCs w:val="18"/>
              </w:rPr>
            </w:pPr>
            <w:r w:rsidRPr="00CA5C2B">
              <w:rPr>
                <w:rFonts w:ascii="Century Gothic" w:hAnsi="Century Gothic" w:cs="Calibri"/>
                <w:sz w:val="18"/>
                <w:szCs w:val="18"/>
              </w:rPr>
              <w:t>2) All staff confident and competent in providing effectively for children with Dyslexia</w:t>
            </w:r>
          </w:p>
        </w:tc>
      </w:tr>
      <w:tr w:rsidR="008E1A59" w:rsidRPr="00CA5C2B" w14:paraId="6A23F3F6" w14:textId="77777777" w:rsidTr="008E1A59">
        <w:trPr>
          <w:trHeight w:val="1345"/>
        </w:trPr>
        <w:tc>
          <w:tcPr>
            <w:tcW w:w="3503" w:type="dxa"/>
            <w:tcBorders>
              <w:top w:val="single" w:sz="4" w:space="0" w:color="auto"/>
              <w:left w:val="single" w:sz="4" w:space="0" w:color="auto"/>
              <w:bottom w:val="single" w:sz="4" w:space="0" w:color="auto"/>
              <w:right w:val="single" w:sz="4" w:space="0" w:color="auto"/>
            </w:tcBorders>
            <w:hideMark/>
          </w:tcPr>
          <w:p w14:paraId="716C81FA" w14:textId="77777777" w:rsidR="008E1A59" w:rsidRPr="00CA5C2B" w:rsidRDefault="008E1A59">
            <w:pPr>
              <w:spacing w:line="276" w:lineRule="auto"/>
              <w:rPr>
                <w:rFonts w:ascii="Century Gothic" w:eastAsia="Calibri" w:hAnsi="Century Gothic" w:cs="Calibri"/>
                <w:sz w:val="18"/>
                <w:szCs w:val="18"/>
              </w:rPr>
            </w:pPr>
            <w:r w:rsidRPr="00CA5C2B">
              <w:rPr>
                <w:rFonts w:ascii="Century Gothic" w:eastAsia="Calibri" w:hAnsi="Century Gothic" w:cs="Calibri"/>
                <w:sz w:val="18"/>
                <w:szCs w:val="18"/>
              </w:rPr>
              <w:t xml:space="preserve">Consider whether extra computers are needed to introduce touch typing programme to assist pupils with poor </w:t>
            </w:r>
            <w:proofErr w:type="gramStart"/>
            <w:r w:rsidRPr="00CA5C2B">
              <w:rPr>
                <w:rFonts w:ascii="Century Gothic" w:eastAsia="Calibri" w:hAnsi="Century Gothic" w:cs="Calibri"/>
                <w:sz w:val="18"/>
                <w:szCs w:val="18"/>
              </w:rPr>
              <w:t>hand writing</w:t>
            </w:r>
            <w:proofErr w:type="gramEnd"/>
            <w:r w:rsidRPr="00CA5C2B">
              <w:rPr>
                <w:rFonts w:ascii="Century Gothic" w:eastAsia="Calibri" w:hAnsi="Century Gothic" w:cs="Calibri"/>
                <w:sz w:val="18"/>
                <w:szCs w:val="18"/>
              </w:rPr>
              <w:t xml:space="preserve"> or co-ordination.</w:t>
            </w:r>
          </w:p>
        </w:tc>
        <w:tc>
          <w:tcPr>
            <w:tcW w:w="4526" w:type="dxa"/>
            <w:tcBorders>
              <w:top w:val="single" w:sz="4" w:space="0" w:color="auto"/>
              <w:left w:val="single" w:sz="4" w:space="0" w:color="auto"/>
              <w:bottom w:val="single" w:sz="4" w:space="0" w:color="auto"/>
              <w:right w:val="single" w:sz="4" w:space="0" w:color="auto"/>
            </w:tcBorders>
            <w:hideMark/>
          </w:tcPr>
          <w:p w14:paraId="6AC3470F" w14:textId="77777777" w:rsidR="008E1A59" w:rsidRPr="00CA5C2B" w:rsidRDefault="008E1A59">
            <w:pPr>
              <w:spacing w:line="276" w:lineRule="auto"/>
              <w:rPr>
                <w:rFonts w:ascii="Century Gothic" w:eastAsia="Calibri" w:hAnsi="Century Gothic" w:cs="Calibri"/>
                <w:sz w:val="18"/>
                <w:szCs w:val="18"/>
              </w:rPr>
            </w:pPr>
            <w:r w:rsidRPr="00CA5C2B">
              <w:rPr>
                <w:rFonts w:ascii="Century Gothic" w:eastAsia="Calibri" w:hAnsi="Century Gothic" w:cs="Calibri"/>
                <w:sz w:val="18"/>
                <w:szCs w:val="18"/>
              </w:rPr>
              <w:t xml:space="preserve">SENCO to review current provision to see if there is a shortage in resources </w:t>
            </w:r>
            <w:proofErr w:type="gramStart"/>
            <w:r w:rsidRPr="00CA5C2B">
              <w:rPr>
                <w:rFonts w:ascii="Century Gothic" w:eastAsia="Calibri" w:hAnsi="Century Gothic" w:cs="Calibri"/>
                <w:sz w:val="18"/>
                <w:szCs w:val="18"/>
              </w:rPr>
              <w:t>with regard to</w:t>
            </w:r>
            <w:proofErr w:type="gramEnd"/>
            <w:r w:rsidRPr="00CA5C2B">
              <w:rPr>
                <w:rFonts w:ascii="Century Gothic" w:eastAsia="Calibri" w:hAnsi="Century Gothic" w:cs="Calibri"/>
                <w:sz w:val="18"/>
                <w:szCs w:val="18"/>
              </w:rPr>
              <w:t xml:space="preserve"> Hand-writing development.</w:t>
            </w:r>
          </w:p>
          <w:p w14:paraId="6089F260" w14:textId="77777777" w:rsidR="008E1A59" w:rsidRPr="00CA5C2B" w:rsidRDefault="008E1A59">
            <w:pPr>
              <w:spacing w:line="276" w:lineRule="auto"/>
              <w:rPr>
                <w:rFonts w:ascii="Century Gothic" w:eastAsia="Calibri" w:hAnsi="Century Gothic" w:cs="Calibri"/>
                <w:sz w:val="18"/>
                <w:szCs w:val="18"/>
              </w:rPr>
            </w:pPr>
            <w:r w:rsidRPr="00CA5C2B">
              <w:rPr>
                <w:rFonts w:ascii="Century Gothic" w:eastAsia="Calibri" w:hAnsi="Century Gothic" w:cs="Calibri"/>
                <w:sz w:val="18"/>
                <w:szCs w:val="18"/>
              </w:rPr>
              <w:t>If needed Touch-typing strategy to be implemented in school on going and introduced in Year 3.</w:t>
            </w:r>
          </w:p>
          <w:p w14:paraId="2724243E" w14:textId="77777777" w:rsidR="008E1A59" w:rsidRPr="00CA5C2B" w:rsidRDefault="008E1A59">
            <w:pPr>
              <w:spacing w:line="276" w:lineRule="auto"/>
              <w:rPr>
                <w:rFonts w:ascii="Century Gothic" w:eastAsia="Calibri" w:hAnsi="Century Gothic" w:cs="Calibri"/>
                <w:sz w:val="18"/>
                <w:szCs w:val="18"/>
              </w:rPr>
            </w:pPr>
            <w:r w:rsidRPr="00CA5C2B">
              <w:rPr>
                <w:rFonts w:ascii="Century Gothic" w:eastAsia="Calibri" w:hAnsi="Century Gothic" w:cs="Calibri"/>
                <w:sz w:val="18"/>
                <w:szCs w:val="18"/>
              </w:rPr>
              <w:t xml:space="preserve">Educational Psychologist recommendations and/or Occupational Therapist assessments to identify if a child would benefit from touch-typing. </w:t>
            </w:r>
          </w:p>
        </w:tc>
        <w:tc>
          <w:tcPr>
            <w:tcW w:w="3254" w:type="dxa"/>
            <w:tcBorders>
              <w:top w:val="single" w:sz="4" w:space="0" w:color="auto"/>
              <w:left w:val="single" w:sz="4" w:space="0" w:color="auto"/>
              <w:bottom w:val="single" w:sz="4" w:space="0" w:color="auto"/>
              <w:right w:val="single" w:sz="4" w:space="0" w:color="auto"/>
            </w:tcBorders>
          </w:tcPr>
          <w:p w14:paraId="308F306C" w14:textId="60A8A0D6" w:rsidR="008E1A59" w:rsidRDefault="008E1A59">
            <w:pPr>
              <w:spacing w:line="276" w:lineRule="auto"/>
              <w:rPr>
                <w:rFonts w:ascii="Century Gothic" w:eastAsia="Calibri" w:hAnsi="Century Gothic" w:cs="Calibri"/>
                <w:sz w:val="18"/>
                <w:szCs w:val="18"/>
              </w:rPr>
            </w:pPr>
            <w:r w:rsidRPr="00CA5C2B">
              <w:rPr>
                <w:rFonts w:ascii="Century Gothic" w:eastAsia="Calibri" w:hAnsi="Century Gothic" w:cs="Calibri"/>
                <w:sz w:val="18"/>
                <w:szCs w:val="18"/>
              </w:rPr>
              <w:t xml:space="preserve">Touch -typing sessions timetabled with ICT teacher and supported by Occupational Therapist. </w:t>
            </w:r>
          </w:p>
          <w:p w14:paraId="402F2715" w14:textId="6BFB1556" w:rsidR="00757DA9" w:rsidRDefault="00757DA9">
            <w:pPr>
              <w:spacing w:line="276" w:lineRule="auto"/>
              <w:rPr>
                <w:rFonts w:ascii="Century Gothic" w:eastAsia="Calibri" w:hAnsi="Century Gothic" w:cs="Calibri"/>
                <w:sz w:val="18"/>
                <w:szCs w:val="18"/>
              </w:rPr>
            </w:pPr>
          </w:p>
          <w:p w14:paraId="1A6E73BD" w14:textId="73D0AF48" w:rsidR="00757DA9" w:rsidRPr="00CA5C2B" w:rsidRDefault="00757DA9">
            <w:pPr>
              <w:spacing w:line="276" w:lineRule="auto"/>
              <w:rPr>
                <w:rFonts w:ascii="Century Gothic" w:eastAsia="Calibri" w:hAnsi="Century Gothic" w:cs="Calibri"/>
                <w:sz w:val="18"/>
                <w:szCs w:val="18"/>
              </w:rPr>
            </w:pPr>
            <w:r>
              <w:rPr>
                <w:rFonts w:ascii="Century Gothic" w:eastAsia="Calibri" w:hAnsi="Century Gothic" w:cs="Calibri"/>
                <w:sz w:val="18"/>
                <w:szCs w:val="18"/>
              </w:rPr>
              <w:t>Laptop cost £5000</w:t>
            </w:r>
          </w:p>
          <w:p w14:paraId="0041672B" w14:textId="77777777" w:rsidR="008E1A59" w:rsidRPr="00CA5C2B" w:rsidRDefault="008E1A59">
            <w:pPr>
              <w:spacing w:line="276" w:lineRule="auto"/>
              <w:rPr>
                <w:rFonts w:ascii="Century Gothic" w:eastAsia="Calibri" w:hAnsi="Century Gothic" w:cs="Calibri"/>
                <w:sz w:val="18"/>
                <w:szCs w:val="18"/>
              </w:rPr>
            </w:pPr>
          </w:p>
          <w:p w14:paraId="681F9E7B" w14:textId="77777777" w:rsidR="008E1A59" w:rsidRPr="00CA5C2B" w:rsidRDefault="008E1A59">
            <w:pPr>
              <w:spacing w:line="276" w:lineRule="auto"/>
              <w:rPr>
                <w:rFonts w:ascii="Century Gothic" w:eastAsia="Calibri" w:hAnsi="Century Gothic" w:cs="Calibri"/>
                <w:sz w:val="18"/>
                <w:szCs w:val="18"/>
              </w:rPr>
            </w:pPr>
            <w:r w:rsidRPr="00CA5C2B">
              <w:rPr>
                <w:rFonts w:ascii="Century Gothic" w:eastAsia="Calibri" w:hAnsi="Century Gothic" w:cs="Calibri"/>
                <w:sz w:val="18"/>
                <w:szCs w:val="18"/>
              </w:rPr>
              <w:t xml:space="preserve">IPADs with </w:t>
            </w:r>
            <w:proofErr w:type="gramStart"/>
            <w:r w:rsidRPr="00CA5C2B">
              <w:rPr>
                <w:rFonts w:ascii="Century Gothic" w:eastAsia="Calibri" w:hAnsi="Century Gothic" w:cs="Calibri"/>
                <w:sz w:val="18"/>
                <w:szCs w:val="18"/>
              </w:rPr>
              <w:t>key boards</w:t>
            </w:r>
            <w:proofErr w:type="gramEnd"/>
            <w:r w:rsidRPr="00CA5C2B">
              <w:rPr>
                <w:rFonts w:ascii="Century Gothic" w:eastAsia="Calibri" w:hAnsi="Century Gothic" w:cs="Calibri"/>
                <w:sz w:val="18"/>
                <w:szCs w:val="18"/>
              </w:rPr>
              <w:t xml:space="preserve"> to be available for pupils to practice touch-typing in class. </w:t>
            </w:r>
          </w:p>
        </w:tc>
        <w:tc>
          <w:tcPr>
            <w:tcW w:w="1445" w:type="dxa"/>
            <w:tcBorders>
              <w:top w:val="single" w:sz="4" w:space="0" w:color="auto"/>
              <w:left w:val="single" w:sz="4" w:space="0" w:color="auto"/>
              <w:bottom w:val="single" w:sz="4" w:space="0" w:color="auto"/>
              <w:right w:val="single" w:sz="4" w:space="0" w:color="auto"/>
            </w:tcBorders>
            <w:hideMark/>
          </w:tcPr>
          <w:p w14:paraId="6C54E24F" w14:textId="5DB1EF61" w:rsidR="000564C9" w:rsidRPr="00CA5C2B" w:rsidRDefault="00A84E0C" w:rsidP="000564C9">
            <w:pPr>
              <w:rPr>
                <w:rFonts w:ascii="Century Gothic" w:hAnsi="Century Gothic"/>
                <w:sz w:val="18"/>
                <w:szCs w:val="18"/>
              </w:rPr>
            </w:pPr>
            <w:r>
              <w:rPr>
                <w:rFonts w:ascii="Century Gothic" w:hAnsi="Century Gothic"/>
                <w:sz w:val="18"/>
                <w:szCs w:val="18"/>
              </w:rPr>
              <w:t>Complete – purchase of 1</w:t>
            </w:r>
            <w:r w:rsidR="00E937AC">
              <w:rPr>
                <w:rFonts w:ascii="Century Gothic" w:hAnsi="Century Gothic"/>
                <w:sz w:val="18"/>
                <w:szCs w:val="18"/>
              </w:rPr>
              <w:t>2 further</w:t>
            </w:r>
            <w:r>
              <w:rPr>
                <w:rFonts w:ascii="Century Gothic" w:hAnsi="Century Gothic"/>
                <w:sz w:val="18"/>
                <w:szCs w:val="18"/>
              </w:rPr>
              <w:t xml:space="preserve"> laptops </w:t>
            </w:r>
            <w:r w:rsidR="00E937AC">
              <w:rPr>
                <w:rFonts w:ascii="Century Gothic" w:hAnsi="Century Gothic"/>
                <w:sz w:val="18"/>
                <w:szCs w:val="18"/>
              </w:rPr>
              <w:t>May 2025</w:t>
            </w:r>
          </w:p>
          <w:p w14:paraId="200FC7ED" w14:textId="0D4A0956" w:rsidR="008E1A59" w:rsidRPr="00CA5C2B" w:rsidRDefault="008E1A59">
            <w:pPr>
              <w:spacing w:line="276" w:lineRule="auto"/>
              <w:rPr>
                <w:rFonts w:ascii="Century Gothic" w:eastAsia="Calibri" w:hAnsi="Century Gothic" w:cs="Calibri"/>
                <w:sz w:val="18"/>
                <w:szCs w:val="18"/>
              </w:rPr>
            </w:pPr>
          </w:p>
        </w:tc>
        <w:tc>
          <w:tcPr>
            <w:tcW w:w="2689" w:type="dxa"/>
            <w:tcBorders>
              <w:top w:val="single" w:sz="4" w:space="0" w:color="auto"/>
              <w:left w:val="single" w:sz="4" w:space="0" w:color="auto"/>
              <w:bottom w:val="single" w:sz="4" w:space="0" w:color="auto"/>
              <w:right w:val="single" w:sz="4" w:space="0" w:color="auto"/>
            </w:tcBorders>
          </w:tcPr>
          <w:p w14:paraId="18759EE6" w14:textId="69EDF47E" w:rsidR="008E1A59" w:rsidRPr="00CA5C2B" w:rsidRDefault="008E1A59">
            <w:pPr>
              <w:spacing w:line="276" w:lineRule="auto"/>
              <w:rPr>
                <w:rFonts w:ascii="Century Gothic" w:eastAsia="Calibri" w:hAnsi="Century Gothic" w:cs="Calibri"/>
                <w:sz w:val="18"/>
                <w:szCs w:val="18"/>
              </w:rPr>
            </w:pPr>
            <w:r w:rsidRPr="00CA5C2B">
              <w:rPr>
                <w:rFonts w:ascii="Century Gothic" w:eastAsia="Calibri" w:hAnsi="Century Gothic" w:cs="Calibri"/>
                <w:sz w:val="18"/>
                <w:szCs w:val="18"/>
              </w:rPr>
              <w:t xml:space="preserve">1) Touch-typing Club </w:t>
            </w:r>
            <w:r w:rsidR="00FA0AD4">
              <w:rPr>
                <w:rFonts w:ascii="Century Gothic" w:eastAsia="Calibri" w:hAnsi="Century Gothic" w:cs="Calibri"/>
                <w:sz w:val="18"/>
                <w:szCs w:val="18"/>
              </w:rPr>
              <w:t>offered where relevant to the individual child</w:t>
            </w:r>
          </w:p>
          <w:p w14:paraId="735DA230" w14:textId="77777777" w:rsidR="008E1A59" w:rsidRPr="00CA5C2B" w:rsidRDefault="008E1A59">
            <w:pPr>
              <w:spacing w:line="276" w:lineRule="auto"/>
              <w:rPr>
                <w:rFonts w:ascii="Century Gothic" w:eastAsia="Calibri" w:hAnsi="Century Gothic" w:cs="Calibri"/>
                <w:sz w:val="18"/>
                <w:szCs w:val="18"/>
              </w:rPr>
            </w:pPr>
          </w:p>
        </w:tc>
      </w:tr>
    </w:tbl>
    <w:p w14:paraId="656AF70E" w14:textId="3EEADAD7" w:rsidR="00AA4DC0" w:rsidRDefault="00AA4DC0" w:rsidP="008E1A59">
      <w:pPr>
        <w:jc w:val="right"/>
        <w:rPr>
          <w:rFonts w:asciiTheme="minorHAnsi" w:hAnsiTheme="minorHAnsi"/>
        </w:rPr>
      </w:pPr>
    </w:p>
    <w:sectPr w:rsidR="00AA4DC0" w:rsidSect="00072978">
      <w:headerReference w:type="default" r:id="rId11"/>
      <w:footerReference w:type="default" r:id="rId12"/>
      <w:pgSz w:w="16838" w:h="11906" w:orient="landscape" w:code="9"/>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7EB0" w14:textId="77777777" w:rsidR="003372A5" w:rsidRDefault="003372A5" w:rsidP="00F73EBB">
      <w:r>
        <w:separator/>
      </w:r>
    </w:p>
  </w:endnote>
  <w:endnote w:type="continuationSeparator" w:id="0">
    <w:p w14:paraId="6FC7E79C" w14:textId="77777777" w:rsidR="003372A5" w:rsidRDefault="003372A5" w:rsidP="00F73EBB">
      <w:r>
        <w:continuationSeparator/>
      </w:r>
    </w:p>
  </w:endnote>
  <w:endnote w:type="continuationNotice" w:id="1">
    <w:p w14:paraId="0D6D016C" w14:textId="77777777" w:rsidR="003372A5" w:rsidRDefault="00337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069815"/>
      <w:docPartObj>
        <w:docPartGallery w:val="Page Numbers (Bottom of Page)"/>
        <w:docPartUnique/>
      </w:docPartObj>
    </w:sdtPr>
    <w:sdtEndPr>
      <w:rPr>
        <w:color w:val="7F7F7F" w:themeColor="background1" w:themeShade="7F"/>
        <w:spacing w:val="60"/>
      </w:rPr>
    </w:sdtEndPr>
    <w:sdtContent>
      <w:p w14:paraId="1266958A" w14:textId="4946568B" w:rsidR="00CD7824" w:rsidRDefault="00CD782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Disability Access Plan</w:t>
        </w:r>
      </w:p>
    </w:sdtContent>
  </w:sdt>
  <w:p w14:paraId="0D650454" w14:textId="77777777" w:rsidR="00CD7824" w:rsidRDefault="00C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0C93A" w14:textId="77777777" w:rsidR="003372A5" w:rsidRDefault="003372A5" w:rsidP="00F73EBB">
      <w:r>
        <w:separator/>
      </w:r>
    </w:p>
  </w:footnote>
  <w:footnote w:type="continuationSeparator" w:id="0">
    <w:p w14:paraId="620B66F8" w14:textId="77777777" w:rsidR="003372A5" w:rsidRDefault="003372A5" w:rsidP="00F73EBB">
      <w:r>
        <w:continuationSeparator/>
      </w:r>
    </w:p>
  </w:footnote>
  <w:footnote w:type="continuationNotice" w:id="1">
    <w:p w14:paraId="6822EE97" w14:textId="77777777" w:rsidR="003372A5" w:rsidRDefault="00337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A093" w14:textId="77777777" w:rsidR="003E68D9" w:rsidRDefault="003E68D9" w:rsidP="00F73EBB">
    <w:pPr>
      <w:pStyle w:val="Header"/>
      <w:jc w:val="right"/>
    </w:pPr>
    <w:r>
      <w:t>ISI ref A15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43FC1"/>
    <w:multiLevelType w:val="hybridMultilevel"/>
    <w:tmpl w:val="1BC47FE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30944DD3"/>
    <w:multiLevelType w:val="hybridMultilevel"/>
    <w:tmpl w:val="98A47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12A9"/>
    <w:multiLevelType w:val="hybridMultilevel"/>
    <w:tmpl w:val="009E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600573">
    <w:abstractNumId w:val="0"/>
  </w:num>
  <w:num w:numId="2" w16cid:durableId="856389590">
    <w:abstractNumId w:val="1"/>
  </w:num>
  <w:num w:numId="3" w16cid:durableId="303317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EBB"/>
    <w:rsid w:val="000107C0"/>
    <w:rsid w:val="00031A89"/>
    <w:rsid w:val="00043AC9"/>
    <w:rsid w:val="000564C9"/>
    <w:rsid w:val="0006172A"/>
    <w:rsid w:val="00072978"/>
    <w:rsid w:val="000C2A67"/>
    <w:rsid w:val="00101471"/>
    <w:rsid w:val="001031F2"/>
    <w:rsid w:val="00104DFF"/>
    <w:rsid w:val="00154A45"/>
    <w:rsid w:val="00183801"/>
    <w:rsid w:val="0019331D"/>
    <w:rsid w:val="00193B92"/>
    <w:rsid w:val="001969C2"/>
    <w:rsid w:val="001A1D4E"/>
    <w:rsid w:val="001A2CDF"/>
    <w:rsid w:val="001B4BE5"/>
    <w:rsid w:val="001B6728"/>
    <w:rsid w:val="001C5809"/>
    <w:rsid w:val="001F31B1"/>
    <w:rsid w:val="001F3D2D"/>
    <w:rsid w:val="002040ED"/>
    <w:rsid w:val="00213D9A"/>
    <w:rsid w:val="0028330F"/>
    <w:rsid w:val="00286DDF"/>
    <w:rsid w:val="002A6BF6"/>
    <w:rsid w:val="002C046E"/>
    <w:rsid w:val="00306EAF"/>
    <w:rsid w:val="00333943"/>
    <w:rsid w:val="003372A5"/>
    <w:rsid w:val="00344280"/>
    <w:rsid w:val="003E68D9"/>
    <w:rsid w:val="003F567A"/>
    <w:rsid w:val="00431BD7"/>
    <w:rsid w:val="00435CAE"/>
    <w:rsid w:val="00437611"/>
    <w:rsid w:val="00443030"/>
    <w:rsid w:val="0048310C"/>
    <w:rsid w:val="004901C2"/>
    <w:rsid w:val="004A3B39"/>
    <w:rsid w:val="004B0089"/>
    <w:rsid w:val="004D0B16"/>
    <w:rsid w:val="00500A5F"/>
    <w:rsid w:val="00506057"/>
    <w:rsid w:val="00550574"/>
    <w:rsid w:val="00561F94"/>
    <w:rsid w:val="00570E39"/>
    <w:rsid w:val="005741B5"/>
    <w:rsid w:val="005904BC"/>
    <w:rsid w:val="005B4053"/>
    <w:rsid w:val="005C2549"/>
    <w:rsid w:val="005D41E7"/>
    <w:rsid w:val="00634EAA"/>
    <w:rsid w:val="00640BF7"/>
    <w:rsid w:val="00641B1C"/>
    <w:rsid w:val="006472C2"/>
    <w:rsid w:val="006713F9"/>
    <w:rsid w:val="006B0FBC"/>
    <w:rsid w:val="006D233C"/>
    <w:rsid w:val="006D37F8"/>
    <w:rsid w:val="006F4BEF"/>
    <w:rsid w:val="00742B65"/>
    <w:rsid w:val="00745695"/>
    <w:rsid w:val="00750B22"/>
    <w:rsid w:val="00753218"/>
    <w:rsid w:val="00757DA9"/>
    <w:rsid w:val="0076397E"/>
    <w:rsid w:val="00770473"/>
    <w:rsid w:val="0077083A"/>
    <w:rsid w:val="007826FB"/>
    <w:rsid w:val="007878DC"/>
    <w:rsid w:val="007A115A"/>
    <w:rsid w:val="007C0AA6"/>
    <w:rsid w:val="007D62AC"/>
    <w:rsid w:val="00817018"/>
    <w:rsid w:val="008929C2"/>
    <w:rsid w:val="008B42B4"/>
    <w:rsid w:val="008E1A59"/>
    <w:rsid w:val="008F2932"/>
    <w:rsid w:val="00971E3D"/>
    <w:rsid w:val="009C3C2E"/>
    <w:rsid w:val="009D0F2A"/>
    <w:rsid w:val="00A2691F"/>
    <w:rsid w:val="00A62253"/>
    <w:rsid w:val="00A831D3"/>
    <w:rsid w:val="00A84E0C"/>
    <w:rsid w:val="00A92ECF"/>
    <w:rsid w:val="00AA4DC0"/>
    <w:rsid w:val="00AE0DC4"/>
    <w:rsid w:val="00AE183C"/>
    <w:rsid w:val="00B30039"/>
    <w:rsid w:val="00B634ED"/>
    <w:rsid w:val="00B96271"/>
    <w:rsid w:val="00BB3FB8"/>
    <w:rsid w:val="00BE6E20"/>
    <w:rsid w:val="00C162FB"/>
    <w:rsid w:val="00C23D2F"/>
    <w:rsid w:val="00C26E2A"/>
    <w:rsid w:val="00C37E31"/>
    <w:rsid w:val="00C4058C"/>
    <w:rsid w:val="00C5171A"/>
    <w:rsid w:val="00C54B46"/>
    <w:rsid w:val="00C85DE9"/>
    <w:rsid w:val="00C86FF1"/>
    <w:rsid w:val="00C97F13"/>
    <w:rsid w:val="00CA5C2B"/>
    <w:rsid w:val="00CD7824"/>
    <w:rsid w:val="00CE2B2C"/>
    <w:rsid w:val="00D17B74"/>
    <w:rsid w:val="00D3494C"/>
    <w:rsid w:val="00D50F9D"/>
    <w:rsid w:val="00D54610"/>
    <w:rsid w:val="00D56DBB"/>
    <w:rsid w:val="00D849DD"/>
    <w:rsid w:val="00DA09C8"/>
    <w:rsid w:val="00DA6FA3"/>
    <w:rsid w:val="00DB7423"/>
    <w:rsid w:val="00DC7230"/>
    <w:rsid w:val="00DF16E1"/>
    <w:rsid w:val="00E017D0"/>
    <w:rsid w:val="00E11127"/>
    <w:rsid w:val="00E937AC"/>
    <w:rsid w:val="00E9621F"/>
    <w:rsid w:val="00EA3928"/>
    <w:rsid w:val="00EE3DDE"/>
    <w:rsid w:val="00F21516"/>
    <w:rsid w:val="00F600F3"/>
    <w:rsid w:val="00F73EBB"/>
    <w:rsid w:val="00F90AD2"/>
    <w:rsid w:val="00FA0AD4"/>
    <w:rsid w:val="00FB1B4C"/>
    <w:rsid w:val="00FC136D"/>
    <w:rsid w:val="00FC59D5"/>
    <w:rsid w:val="00FD0FC2"/>
    <w:rsid w:val="00FE76FB"/>
    <w:rsid w:val="57DFA7A2"/>
    <w:rsid w:val="648FA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6694"/>
  <w15:docId w15:val="{9955493D-8B61-4547-A01A-6E51C08C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EBB"/>
    <w:rPr>
      <w:rFonts w:ascii="Arial" w:eastAsia="Times New Roman" w:hAnsi="Arial" w:cs="Times New Roman"/>
      <w:szCs w:val="24"/>
    </w:rPr>
  </w:style>
  <w:style w:type="paragraph" w:styleId="Heading3">
    <w:name w:val="heading 3"/>
    <w:basedOn w:val="Normal"/>
    <w:next w:val="Normal"/>
    <w:link w:val="Heading3Char"/>
    <w:semiHidden/>
    <w:unhideWhenUsed/>
    <w:qFormat/>
    <w:rsid w:val="008E1A59"/>
    <w:pPr>
      <w:keepNext/>
      <w:jc w:val="center"/>
      <w:outlineLvl w:val="2"/>
    </w:pPr>
    <w:rPr>
      <w:rFonts w:ascii="Century Gothic" w:hAnsi="Century Gothic"/>
      <w:b/>
      <w:bCs/>
      <w:szCs w:val="20"/>
      <w:u w:val="single"/>
    </w:rPr>
  </w:style>
  <w:style w:type="paragraph" w:styleId="Heading5">
    <w:name w:val="heading 5"/>
    <w:basedOn w:val="Normal"/>
    <w:next w:val="Normal"/>
    <w:link w:val="Heading5Char"/>
    <w:semiHidden/>
    <w:unhideWhenUsed/>
    <w:qFormat/>
    <w:rsid w:val="008E1A59"/>
    <w:pPr>
      <w:keepNext/>
      <w:jc w:val="center"/>
      <w:outlineLvl w:val="4"/>
    </w:pPr>
    <w:rPr>
      <w:rFonts w:ascii="Century Gothic" w:hAnsi="Century Gothic"/>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3EBB"/>
    <w:pPr>
      <w:jc w:val="center"/>
    </w:pPr>
    <w:rPr>
      <w:b/>
      <w:bCs/>
      <w:sz w:val="36"/>
      <w:u w:val="single"/>
    </w:rPr>
  </w:style>
  <w:style w:type="character" w:customStyle="1" w:styleId="TitleChar">
    <w:name w:val="Title Char"/>
    <w:basedOn w:val="DefaultParagraphFont"/>
    <w:link w:val="Title"/>
    <w:rsid w:val="00F73EBB"/>
    <w:rPr>
      <w:rFonts w:ascii="Arial" w:eastAsia="Times New Roman" w:hAnsi="Arial" w:cs="Times New Roman"/>
      <w:b/>
      <w:bCs/>
      <w:sz w:val="36"/>
      <w:szCs w:val="24"/>
      <w:u w:val="single"/>
    </w:rPr>
  </w:style>
  <w:style w:type="paragraph" w:styleId="Header">
    <w:name w:val="header"/>
    <w:basedOn w:val="Normal"/>
    <w:link w:val="HeaderChar"/>
    <w:uiPriority w:val="99"/>
    <w:unhideWhenUsed/>
    <w:rsid w:val="00F73EBB"/>
    <w:pPr>
      <w:tabs>
        <w:tab w:val="center" w:pos="4513"/>
        <w:tab w:val="right" w:pos="9026"/>
      </w:tabs>
    </w:pPr>
  </w:style>
  <w:style w:type="character" w:customStyle="1" w:styleId="HeaderChar">
    <w:name w:val="Header Char"/>
    <w:basedOn w:val="DefaultParagraphFont"/>
    <w:link w:val="Header"/>
    <w:uiPriority w:val="99"/>
    <w:rsid w:val="00F73EBB"/>
    <w:rPr>
      <w:rFonts w:ascii="Arial" w:eastAsia="Times New Roman" w:hAnsi="Arial" w:cs="Times New Roman"/>
      <w:szCs w:val="24"/>
    </w:rPr>
  </w:style>
  <w:style w:type="paragraph" w:styleId="Footer">
    <w:name w:val="footer"/>
    <w:basedOn w:val="Normal"/>
    <w:link w:val="FooterChar"/>
    <w:uiPriority w:val="99"/>
    <w:unhideWhenUsed/>
    <w:rsid w:val="00F73EBB"/>
    <w:pPr>
      <w:tabs>
        <w:tab w:val="center" w:pos="4513"/>
        <w:tab w:val="right" w:pos="9026"/>
      </w:tabs>
    </w:pPr>
  </w:style>
  <w:style w:type="character" w:customStyle="1" w:styleId="FooterChar">
    <w:name w:val="Footer Char"/>
    <w:basedOn w:val="DefaultParagraphFont"/>
    <w:link w:val="Footer"/>
    <w:uiPriority w:val="99"/>
    <w:rsid w:val="00F73EBB"/>
    <w:rPr>
      <w:rFonts w:ascii="Arial" w:eastAsia="Times New Roman" w:hAnsi="Arial" w:cs="Times New Roman"/>
      <w:szCs w:val="24"/>
    </w:rPr>
  </w:style>
  <w:style w:type="paragraph" w:styleId="BodyText">
    <w:name w:val="Body Text"/>
    <w:basedOn w:val="Normal"/>
    <w:link w:val="BodyTextChar"/>
    <w:semiHidden/>
    <w:rsid w:val="00AA4DC0"/>
    <w:pPr>
      <w:spacing w:line="360" w:lineRule="auto"/>
    </w:pPr>
    <w:rPr>
      <w:sz w:val="18"/>
      <w:szCs w:val="20"/>
    </w:rPr>
  </w:style>
  <w:style w:type="character" w:customStyle="1" w:styleId="BodyTextChar">
    <w:name w:val="Body Text Char"/>
    <w:basedOn w:val="DefaultParagraphFont"/>
    <w:link w:val="BodyText"/>
    <w:semiHidden/>
    <w:rsid w:val="00AA4DC0"/>
    <w:rPr>
      <w:rFonts w:ascii="Arial" w:eastAsia="Times New Roman" w:hAnsi="Arial" w:cs="Times New Roman"/>
      <w:sz w:val="18"/>
      <w:szCs w:val="20"/>
    </w:rPr>
  </w:style>
  <w:style w:type="paragraph" w:styleId="ListParagraph">
    <w:name w:val="List Paragraph"/>
    <w:basedOn w:val="Normal"/>
    <w:uiPriority w:val="34"/>
    <w:qFormat/>
    <w:rsid w:val="00431BD7"/>
    <w:pPr>
      <w:ind w:left="720"/>
      <w:contextualSpacing/>
    </w:pPr>
  </w:style>
  <w:style w:type="character" w:styleId="CommentReference">
    <w:name w:val="annotation reference"/>
    <w:basedOn w:val="DefaultParagraphFont"/>
    <w:uiPriority w:val="99"/>
    <w:semiHidden/>
    <w:unhideWhenUsed/>
    <w:rsid w:val="00770473"/>
    <w:rPr>
      <w:sz w:val="16"/>
      <w:szCs w:val="16"/>
    </w:rPr>
  </w:style>
  <w:style w:type="paragraph" w:styleId="CommentText">
    <w:name w:val="annotation text"/>
    <w:basedOn w:val="Normal"/>
    <w:link w:val="CommentTextChar"/>
    <w:uiPriority w:val="99"/>
    <w:semiHidden/>
    <w:unhideWhenUsed/>
    <w:rsid w:val="00770473"/>
    <w:rPr>
      <w:sz w:val="20"/>
      <w:szCs w:val="20"/>
    </w:rPr>
  </w:style>
  <w:style w:type="character" w:customStyle="1" w:styleId="CommentTextChar">
    <w:name w:val="Comment Text Char"/>
    <w:basedOn w:val="DefaultParagraphFont"/>
    <w:link w:val="CommentText"/>
    <w:uiPriority w:val="99"/>
    <w:semiHidden/>
    <w:rsid w:val="0077047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70473"/>
    <w:rPr>
      <w:b/>
      <w:bCs/>
    </w:rPr>
  </w:style>
  <w:style w:type="character" w:customStyle="1" w:styleId="CommentSubjectChar">
    <w:name w:val="Comment Subject Char"/>
    <w:basedOn w:val="CommentTextChar"/>
    <w:link w:val="CommentSubject"/>
    <w:uiPriority w:val="99"/>
    <w:semiHidden/>
    <w:rsid w:val="00770473"/>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7704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473"/>
    <w:rPr>
      <w:rFonts w:ascii="Segoe UI" w:eastAsia="Times New Roman" w:hAnsi="Segoe UI" w:cs="Segoe UI"/>
      <w:sz w:val="18"/>
      <w:szCs w:val="18"/>
    </w:rPr>
  </w:style>
  <w:style w:type="character" w:customStyle="1" w:styleId="Heading3Char">
    <w:name w:val="Heading 3 Char"/>
    <w:basedOn w:val="DefaultParagraphFont"/>
    <w:link w:val="Heading3"/>
    <w:semiHidden/>
    <w:rsid w:val="008E1A59"/>
    <w:rPr>
      <w:rFonts w:ascii="Century Gothic" w:eastAsia="Times New Roman" w:hAnsi="Century Gothic" w:cs="Times New Roman"/>
      <w:b/>
      <w:bCs/>
      <w:szCs w:val="20"/>
      <w:u w:val="single"/>
    </w:rPr>
  </w:style>
  <w:style w:type="character" w:customStyle="1" w:styleId="Heading5Char">
    <w:name w:val="Heading 5 Char"/>
    <w:basedOn w:val="DefaultParagraphFont"/>
    <w:link w:val="Heading5"/>
    <w:semiHidden/>
    <w:rsid w:val="008E1A59"/>
    <w:rPr>
      <w:rFonts w:ascii="Century Gothic" w:eastAsia="Times New Roman" w:hAnsi="Century Gothic" w:cs="Times New Roman"/>
      <w:b/>
      <w:bCs/>
      <w:szCs w:val="20"/>
    </w:rPr>
  </w:style>
  <w:style w:type="table" w:styleId="TableGrid">
    <w:name w:val="Table Grid"/>
    <w:basedOn w:val="TableNormal"/>
    <w:uiPriority w:val="39"/>
    <w:rsid w:val="00C4058C"/>
    <w:rPr>
      <w:rFonts w:eastAsiaTheme="minorEastAsia"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633346">
      <w:bodyDiv w:val="1"/>
      <w:marLeft w:val="0"/>
      <w:marRight w:val="0"/>
      <w:marTop w:val="0"/>
      <w:marBottom w:val="0"/>
      <w:divBdr>
        <w:top w:val="none" w:sz="0" w:space="0" w:color="auto"/>
        <w:left w:val="none" w:sz="0" w:space="0" w:color="auto"/>
        <w:bottom w:val="none" w:sz="0" w:space="0" w:color="auto"/>
        <w:right w:val="none" w:sz="0" w:space="0" w:color="auto"/>
      </w:divBdr>
    </w:div>
    <w:div w:id="193705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98c368-af98-4ac4-82da-eab44ea5beda">
      <UserInfo>
        <DisplayName/>
        <AccountId xsi:nil="true"/>
        <AccountType/>
      </UserInfo>
    </SharedWithUsers>
    <TaxCatchAll xmlns="3c6552ff-e203-492b-9a4a-86c2b1ce869f" xsi:nil="true"/>
    <lcf76f155ced4ddcb4097134ff3c332f xmlns="49448a9e-3d60-4105-b267-0e0ca2da7c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50403248869D4988BC6254E7B37363" ma:contentTypeVersion="" ma:contentTypeDescription="Create a new document." ma:contentTypeScope="" ma:versionID="485840bc3cc37b6cf464215d6d760e2e">
  <xsd:schema xmlns:xsd="http://www.w3.org/2001/XMLSchema" xmlns:xs="http://www.w3.org/2001/XMLSchema" xmlns:p="http://schemas.microsoft.com/office/2006/metadata/properties" xmlns:ns2="49448a9e-3d60-4105-b267-0e0ca2da7cb2" xmlns:ns3="fb98c368-af98-4ac4-82da-eab44ea5beda" xmlns:ns4="3c6552ff-e203-492b-9a4a-86c2b1ce869f" targetNamespace="http://schemas.microsoft.com/office/2006/metadata/properties" ma:root="true" ma:fieldsID="07cc11ffb15cb959011acde5619e4f54" ns2:_="" ns3:_="" ns4:_="">
    <xsd:import namespace="49448a9e-3d60-4105-b267-0e0ca2da7cb2"/>
    <xsd:import namespace="fb98c368-af98-4ac4-82da-eab44ea5beda"/>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48a9e-3d60-4105-b267-0e0ca2da7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98c368-af98-4ac4-82da-eab44ea5b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B28567D-4AE1-4983-A066-3D98A42878F2}" ma:internalName="TaxCatchAll" ma:showField="CatchAllData" ma:web="{fb98c368-af98-4ac4-82da-eab44ea5b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B0C9B-6C82-47FE-97D2-938B58C9CF97}">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 ds:uri="3c6552ff-e203-492b-9a4a-86c2b1ce869f"/>
    <ds:schemaRef ds:uri="http://schemas.microsoft.com/office/infopath/2007/PartnerControls"/>
    <ds:schemaRef ds:uri="http://purl.org/dc/terms/"/>
    <ds:schemaRef ds:uri="fb98c368-af98-4ac4-82da-eab44ea5beda"/>
    <ds:schemaRef ds:uri="49448a9e-3d60-4105-b267-0e0ca2da7cb2"/>
    <ds:schemaRef ds:uri="http://purl.org/dc/elements/1.1/"/>
  </ds:schemaRefs>
</ds:datastoreItem>
</file>

<file path=customXml/itemProps2.xml><?xml version="1.0" encoding="utf-8"?>
<ds:datastoreItem xmlns:ds="http://schemas.openxmlformats.org/officeDocument/2006/customXml" ds:itemID="{D9498786-10C9-4043-A37D-3C8103D95512}">
  <ds:schemaRefs>
    <ds:schemaRef ds:uri="http://schemas.microsoft.com/sharepoint/v3/contenttype/forms"/>
  </ds:schemaRefs>
</ds:datastoreItem>
</file>

<file path=customXml/itemProps3.xml><?xml version="1.0" encoding="utf-8"?>
<ds:datastoreItem xmlns:ds="http://schemas.openxmlformats.org/officeDocument/2006/customXml" ds:itemID="{DD7BFE46-DC48-4256-975E-3173BA85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48a9e-3d60-4105-b267-0e0ca2da7cb2"/>
    <ds:schemaRef ds:uri="fb98c368-af98-4ac4-82da-eab44ea5beda"/>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1273</Words>
  <Characters>7257</Characters>
  <Application>Microsoft Office Word</Application>
  <DocSecurity>0</DocSecurity>
  <Lines>60</Lines>
  <Paragraphs>17</Paragraphs>
  <ScaleCrop>false</ScaleCrop>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Sterling, Ian</cp:lastModifiedBy>
  <cp:revision>49</cp:revision>
  <cp:lastPrinted>2013-09-03T19:16:00Z</cp:lastPrinted>
  <dcterms:created xsi:type="dcterms:W3CDTF">2017-12-13T20:24:00Z</dcterms:created>
  <dcterms:modified xsi:type="dcterms:W3CDTF">2025-07-21T08:57:00Z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0x010100C750403248869D4988BC6254E7B37363</vt:lpwstr>
  </property>
  <property fmtid="{D5CDD505-2E9C-101B-9397-08002B2CF9AE}" pid="3" name="Order">
    <vt:r8>62900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1024">
    <vt:lpwstr>28</vt:lpwstr>
  </property>
  <property fmtid="{D5CDD505-2E9C-101B-9397-08002B2CF9AE}" pid="9" name="MediaServiceImageTags">
    <vt:lpwstr/>
  </property>
</Properties>
</file>